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3F83" w14:textId="4F31783C" w:rsidR="00FD218A" w:rsidRPr="006F3415" w:rsidRDefault="00FD218A" w:rsidP="006F3415">
      <w:pPr>
        <w:ind w:firstLine="360"/>
        <w:rPr>
          <w:rFonts w:cstheme="minorHAnsi"/>
          <w:b/>
          <w:bCs/>
          <w:sz w:val="20"/>
          <w:szCs w:val="20"/>
        </w:rPr>
      </w:pPr>
      <w:r w:rsidRPr="006F3415">
        <w:rPr>
          <w:rFonts w:cstheme="minorHAnsi"/>
          <w:b/>
          <w:bCs/>
          <w:sz w:val="20"/>
          <w:szCs w:val="20"/>
        </w:rPr>
        <w:t>Pytanie</w:t>
      </w:r>
      <w:r w:rsidR="006F3415">
        <w:rPr>
          <w:rFonts w:cstheme="minorHAnsi"/>
          <w:b/>
          <w:bCs/>
          <w:sz w:val="20"/>
          <w:szCs w:val="20"/>
        </w:rPr>
        <w:t xml:space="preserve"> nr 1.</w:t>
      </w:r>
    </w:p>
    <w:p w14:paraId="11479BFC" w14:textId="77777777" w:rsidR="00FD218A" w:rsidRPr="006D315B" w:rsidRDefault="00FD218A">
      <w:pPr>
        <w:rPr>
          <w:rFonts w:cstheme="minorHAnsi"/>
          <w:sz w:val="20"/>
          <w:szCs w:val="20"/>
        </w:rPr>
      </w:pPr>
    </w:p>
    <w:p w14:paraId="767633DF" w14:textId="109A447D" w:rsidR="009C4FC9" w:rsidRPr="006D315B" w:rsidRDefault="00FD218A" w:rsidP="006D315B">
      <w:pPr>
        <w:ind w:left="360"/>
        <w:rPr>
          <w:rFonts w:cstheme="minorHAnsi"/>
          <w:sz w:val="20"/>
          <w:szCs w:val="20"/>
        </w:rPr>
      </w:pPr>
      <w:r w:rsidRPr="006D315B">
        <w:rPr>
          <w:rFonts w:cstheme="minorHAnsi"/>
          <w:sz w:val="20"/>
          <w:szCs w:val="20"/>
        </w:rPr>
        <w:t>W</w:t>
      </w:r>
      <w:r w:rsidRPr="006D315B">
        <w:rPr>
          <w:rFonts w:cstheme="minorHAnsi"/>
          <w:sz w:val="20"/>
          <w:szCs w:val="20"/>
        </w:rPr>
        <w:t xml:space="preserve"> zapytaniu ofertowym pada prośba o podanie liczby mediów. Jest to na tyle ważny punkt, że w znaczącym stopniu wpływa na ostateczne rozstrzygnięcie.</w:t>
      </w:r>
    </w:p>
    <w:p w14:paraId="160DE31E" w14:textId="03E947BD" w:rsidR="00FD218A" w:rsidRPr="006D315B" w:rsidRDefault="00FD218A" w:rsidP="006D315B">
      <w:pPr>
        <w:pStyle w:val="NormalnyWeb"/>
        <w:ind w:left="360"/>
        <w:rPr>
          <w:rFonts w:asciiTheme="minorHAnsi" w:hAnsiTheme="minorHAnsi" w:cstheme="minorHAnsi"/>
          <w:sz w:val="20"/>
          <w:szCs w:val="20"/>
        </w:rPr>
      </w:pPr>
      <w:r w:rsidRPr="006D315B">
        <w:rPr>
          <w:rFonts w:asciiTheme="minorHAnsi" w:hAnsiTheme="minorHAnsi" w:cstheme="minorHAnsi"/>
          <w:sz w:val="20"/>
          <w:szCs w:val="20"/>
        </w:rPr>
        <w:t xml:space="preserve">O ile liczba stacji </w:t>
      </w:r>
      <w:proofErr w:type="spellStart"/>
      <w:r w:rsidRPr="006D315B">
        <w:rPr>
          <w:rFonts w:asciiTheme="minorHAnsi" w:hAnsiTheme="minorHAnsi" w:cstheme="minorHAnsi"/>
          <w:sz w:val="20"/>
          <w:szCs w:val="20"/>
        </w:rPr>
        <w:t>rtv</w:t>
      </w:r>
      <w:proofErr w:type="spellEnd"/>
      <w:r w:rsidRPr="006D315B">
        <w:rPr>
          <w:rFonts w:asciiTheme="minorHAnsi" w:hAnsiTheme="minorHAnsi" w:cstheme="minorHAnsi"/>
          <w:sz w:val="20"/>
          <w:szCs w:val="20"/>
        </w:rPr>
        <w:t xml:space="preserve"> jak również  tytułów prasowych może być weryfikowalna, o tyle liczba portali, blogów, domen, kont </w:t>
      </w:r>
      <w:proofErr w:type="spellStart"/>
      <w:r w:rsidRPr="006D315B">
        <w:rPr>
          <w:rFonts w:asciiTheme="minorHAnsi" w:hAnsiTheme="minorHAnsi" w:cstheme="minorHAnsi"/>
          <w:sz w:val="20"/>
          <w:szCs w:val="20"/>
        </w:rPr>
        <w:t>social</w:t>
      </w:r>
      <w:proofErr w:type="spellEnd"/>
      <w:r w:rsidRPr="006D315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D315B">
        <w:rPr>
          <w:rFonts w:asciiTheme="minorHAnsi" w:hAnsiTheme="minorHAnsi" w:cstheme="minorHAnsi"/>
          <w:sz w:val="20"/>
          <w:szCs w:val="20"/>
        </w:rPr>
        <w:t>mediowych</w:t>
      </w:r>
      <w:proofErr w:type="spellEnd"/>
      <w:r w:rsidRPr="006D315B">
        <w:rPr>
          <w:rFonts w:asciiTheme="minorHAnsi" w:hAnsiTheme="minorHAnsi" w:cstheme="minorHAnsi"/>
          <w:sz w:val="20"/>
          <w:szCs w:val="20"/>
        </w:rPr>
        <w:t xml:space="preserve"> etc. jest bardzo płynna, nie do końca policzalna i możliwa do zweryfikowania. W przypadku </w:t>
      </w:r>
      <w:r w:rsidRPr="006D315B">
        <w:rPr>
          <w:rFonts w:asciiTheme="minorHAnsi" w:hAnsiTheme="minorHAnsi" w:cstheme="minorHAnsi"/>
          <w:sz w:val="20"/>
          <w:szCs w:val="20"/>
        </w:rPr>
        <w:t xml:space="preserve">(naszej firmy) </w:t>
      </w:r>
      <w:r w:rsidRPr="006D315B">
        <w:rPr>
          <w:rFonts w:asciiTheme="minorHAnsi" w:hAnsiTheme="minorHAnsi" w:cstheme="minorHAnsi"/>
          <w:sz w:val="20"/>
          <w:szCs w:val="20"/>
        </w:rPr>
        <w:t>wszystkie strony www są aktualizowane na bieżąco.</w:t>
      </w:r>
    </w:p>
    <w:p w14:paraId="22BD7ECF" w14:textId="2771CAEB" w:rsidR="00FD218A" w:rsidRPr="006D315B" w:rsidRDefault="00FD218A" w:rsidP="006D315B">
      <w:pPr>
        <w:ind w:left="360"/>
        <w:rPr>
          <w:rFonts w:cstheme="minorHAnsi"/>
          <w:sz w:val="20"/>
          <w:szCs w:val="20"/>
        </w:rPr>
      </w:pPr>
      <w:r w:rsidRPr="006D315B">
        <w:rPr>
          <w:rFonts w:cstheme="minorHAnsi"/>
          <w:sz w:val="20"/>
          <w:szCs w:val="20"/>
        </w:rPr>
        <w:t xml:space="preserve">Poprosiłabym o usunięcie wymogu podania liczby wszystkich monitorowanych mediów z zapytania i nie traktowanie tego, jako jednego z kryteriów wyboru. Ewentualnie pozostawienie tylko liczby stacji </w:t>
      </w:r>
      <w:proofErr w:type="spellStart"/>
      <w:r w:rsidRPr="006D315B">
        <w:rPr>
          <w:rFonts w:cstheme="minorHAnsi"/>
          <w:sz w:val="20"/>
          <w:szCs w:val="20"/>
        </w:rPr>
        <w:t>rtv</w:t>
      </w:r>
      <w:proofErr w:type="spellEnd"/>
      <w:r w:rsidRPr="006D315B">
        <w:rPr>
          <w:rFonts w:cstheme="minorHAnsi"/>
          <w:sz w:val="20"/>
          <w:szCs w:val="20"/>
        </w:rPr>
        <w:t xml:space="preserve"> i tytułów prasowych</w:t>
      </w:r>
      <w:r w:rsidRPr="006D315B">
        <w:rPr>
          <w:rFonts w:cstheme="minorHAnsi"/>
          <w:sz w:val="20"/>
          <w:szCs w:val="20"/>
        </w:rPr>
        <w:t>.</w:t>
      </w:r>
    </w:p>
    <w:p w14:paraId="1A158A76" w14:textId="3CD6279A" w:rsidR="00FD218A" w:rsidRPr="006D315B" w:rsidRDefault="00FD218A" w:rsidP="006D315B">
      <w:pPr>
        <w:ind w:left="360"/>
        <w:rPr>
          <w:rFonts w:cstheme="minorHAnsi"/>
          <w:b/>
          <w:bCs/>
          <w:sz w:val="20"/>
          <w:szCs w:val="20"/>
        </w:rPr>
      </w:pPr>
      <w:r w:rsidRPr="006D315B">
        <w:rPr>
          <w:rFonts w:cstheme="minorHAnsi"/>
          <w:b/>
          <w:bCs/>
          <w:sz w:val="20"/>
          <w:szCs w:val="20"/>
        </w:rPr>
        <w:t>Odpowiedź</w:t>
      </w:r>
    </w:p>
    <w:p w14:paraId="054E9653" w14:textId="660E6041" w:rsidR="006D315B" w:rsidRPr="006D315B" w:rsidRDefault="006D315B" w:rsidP="006D315B">
      <w:pPr>
        <w:ind w:left="360"/>
        <w:rPr>
          <w:rStyle w:val="markedcontent"/>
          <w:rFonts w:cstheme="minorHAnsi"/>
          <w:sz w:val="20"/>
          <w:szCs w:val="20"/>
        </w:rPr>
      </w:pPr>
      <w:r w:rsidRPr="006D315B">
        <w:rPr>
          <w:rFonts w:cstheme="minorHAnsi"/>
          <w:sz w:val="20"/>
          <w:szCs w:val="20"/>
        </w:rPr>
        <w:t xml:space="preserve">W związku  z tym pytaniem ulega zmianie pkt. </w:t>
      </w:r>
      <w:r w:rsidRPr="006D315B">
        <w:rPr>
          <w:rStyle w:val="markedcontent"/>
          <w:rFonts w:cstheme="minorHAnsi"/>
          <w:sz w:val="20"/>
          <w:szCs w:val="20"/>
        </w:rPr>
        <w:t xml:space="preserve">8.1.2. </w:t>
      </w:r>
      <w:r w:rsidRPr="006D315B">
        <w:rPr>
          <w:rStyle w:val="markedcontent"/>
          <w:rFonts w:cstheme="minorHAnsi"/>
          <w:sz w:val="20"/>
          <w:szCs w:val="20"/>
        </w:rPr>
        <w:t>przyjmując brzmienie:</w:t>
      </w:r>
    </w:p>
    <w:p w14:paraId="48D9A4AF" w14:textId="727E4085" w:rsidR="006D315B" w:rsidRPr="006F3415" w:rsidRDefault="006D315B" w:rsidP="006D315B">
      <w:pPr>
        <w:ind w:left="360"/>
        <w:rPr>
          <w:rFonts w:cstheme="minorHAnsi"/>
          <w:i/>
          <w:iCs/>
          <w:sz w:val="20"/>
          <w:szCs w:val="20"/>
        </w:rPr>
      </w:pPr>
      <w:r w:rsidRPr="006F3415">
        <w:rPr>
          <w:rStyle w:val="markedcontent"/>
          <w:rFonts w:cstheme="minorHAnsi"/>
          <w:i/>
          <w:iCs/>
          <w:sz w:val="20"/>
          <w:szCs w:val="20"/>
        </w:rPr>
        <w:t>„Liczba mediów” – 40% (40 pkt) – będzie rozpatrywana na podstawie informacji wskazanych przez</w:t>
      </w:r>
      <w:r w:rsidRPr="006F3415">
        <w:rPr>
          <w:rStyle w:val="markedcontent"/>
          <w:rFonts w:cstheme="minorHAnsi"/>
          <w:i/>
          <w:iCs/>
          <w:sz w:val="20"/>
          <w:szCs w:val="20"/>
        </w:rPr>
        <w:t xml:space="preserve"> </w:t>
      </w:r>
      <w:r w:rsidRPr="006F3415">
        <w:rPr>
          <w:rStyle w:val="markedcontent"/>
          <w:rFonts w:cstheme="minorHAnsi"/>
          <w:i/>
          <w:iCs/>
          <w:sz w:val="20"/>
          <w:szCs w:val="20"/>
        </w:rPr>
        <w:t xml:space="preserve">Wykonawcę w zakresie liczby monitorowanych </w:t>
      </w:r>
      <w:r w:rsidRPr="006F3415">
        <w:rPr>
          <w:rFonts w:cstheme="minorHAnsi"/>
          <w:i/>
          <w:iCs/>
          <w:sz w:val="20"/>
          <w:szCs w:val="20"/>
        </w:rPr>
        <w:t xml:space="preserve">stacji </w:t>
      </w:r>
      <w:proofErr w:type="spellStart"/>
      <w:r w:rsidRPr="006F3415">
        <w:rPr>
          <w:rFonts w:cstheme="minorHAnsi"/>
          <w:i/>
          <w:iCs/>
          <w:sz w:val="20"/>
          <w:szCs w:val="20"/>
        </w:rPr>
        <w:t>rtv</w:t>
      </w:r>
      <w:proofErr w:type="spellEnd"/>
      <w:r w:rsidRPr="006F3415">
        <w:rPr>
          <w:rFonts w:cstheme="minorHAnsi"/>
          <w:i/>
          <w:iCs/>
          <w:sz w:val="20"/>
          <w:szCs w:val="20"/>
        </w:rPr>
        <w:t xml:space="preserve"> i tytułów prasowych</w:t>
      </w:r>
    </w:p>
    <w:p w14:paraId="62F7AD11" w14:textId="5C9FB924" w:rsidR="00FD218A" w:rsidRPr="006F3415" w:rsidRDefault="006D315B" w:rsidP="006D315B">
      <w:pPr>
        <w:ind w:left="360"/>
        <w:rPr>
          <w:rStyle w:val="markedcontent"/>
          <w:rFonts w:cstheme="minorHAnsi"/>
          <w:i/>
          <w:iCs/>
          <w:sz w:val="20"/>
          <w:szCs w:val="20"/>
        </w:rPr>
      </w:pPr>
      <w:r w:rsidRPr="006F3415">
        <w:rPr>
          <w:rStyle w:val="markedcontent"/>
          <w:rFonts w:cstheme="minorHAnsi"/>
          <w:i/>
          <w:iCs/>
          <w:sz w:val="20"/>
          <w:szCs w:val="20"/>
        </w:rPr>
        <w:t xml:space="preserve">Wykonawca zobowiązany jest dodatkowo do załączenia wykazu </w:t>
      </w:r>
      <w:proofErr w:type="spellStart"/>
      <w:r w:rsidRPr="006F3415">
        <w:rPr>
          <w:rStyle w:val="markedcontent"/>
          <w:rFonts w:cstheme="minorHAnsi"/>
          <w:i/>
          <w:iCs/>
          <w:sz w:val="20"/>
          <w:szCs w:val="20"/>
        </w:rPr>
        <w:t>w.w</w:t>
      </w:r>
      <w:proofErr w:type="spellEnd"/>
      <w:r w:rsidRPr="006F3415">
        <w:rPr>
          <w:rStyle w:val="markedcontent"/>
          <w:rFonts w:cstheme="minorHAnsi"/>
          <w:i/>
          <w:iCs/>
          <w:sz w:val="20"/>
          <w:szCs w:val="20"/>
        </w:rPr>
        <w:t xml:space="preserve">. </w:t>
      </w:r>
      <w:r w:rsidRPr="006F3415">
        <w:rPr>
          <w:rStyle w:val="markedcontent"/>
          <w:rFonts w:cstheme="minorHAnsi"/>
          <w:i/>
          <w:iCs/>
          <w:sz w:val="20"/>
          <w:szCs w:val="20"/>
        </w:rPr>
        <w:t>monitorowanych mediów.</w:t>
      </w:r>
    </w:p>
    <w:p w14:paraId="673FC36F" w14:textId="77777777" w:rsidR="006F3415" w:rsidRDefault="006F3415" w:rsidP="006F3415">
      <w:pPr>
        <w:ind w:left="360"/>
        <w:rPr>
          <w:rFonts w:ascii="Arial" w:eastAsia="Times New Roman" w:hAnsi="Arial" w:cs="Arial"/>
          <w:sz w:val="18"/>
          <w:szCs w:val="18"/>
        </w:rPr>
      </w:pPr>
    </w:p>
    <w:p w14:paraId="698AA79C" w14:textId="77777777" w:rsidR="006F3415" w:rsidRDefault="006F3415" w:rsidP="006F3415">
      <w:pPr>
        <w:ind w:left="360"/>
        <w:rPr>
          <w:rFonts w:ascii="Arial" w:eastAsia="Times New Roman" w:hAnsi="Arial" w:cs="Arial"/>
          <w:sz w:val="18"/>
          <w:szCs w:val="18"/>
        </w:rPr>
      </w:pPr>
      <w:r w:rsidRPr="006F3415">
        <w:rPr>
          <w:rFonts w:ascii="Arial" w:eastAsia="Times New Roman" w:hAnsi="Arial" w:cs="Arial"/>
          <w:b/>
          <w:bCs/>
          <w:sz w:val="18"/>
          <w:szCs w:val="18"/>
        </w:rPr>
        <w:t>Pytanie nr 2</w:t>
      </w:r>
    </w:p>
    <w:p w14:paraId="647841E4" w14:textId="6543A7D3" w:rsidR="006F3415" w:rsidRPr="006F3415" w:rsidRDefault="006F3415" w:rsidP="006F3415">
      <w:pPr>
        <w:ind w:left="360"/>
        <w:rPr>
          <w:rFonts w:cstheme="minorHAnsi"/>
          <w:sz w:val="20"/>
          <w:szCs w:val="20"/>
        </w:rPr>
      </w:pPr>
      <w:r>
        <w:rPr>
          <w:rFonts w:ascii="Arial" w:eastAsia="Times New Roman" w:hAnsi="Arial" w:cs="Arial"/>
          <w:sz w:val="18"/>
          <w:szCs w:val="18"/>
        </w:rPr>
        <w:t>C</w:t>
      </w:r>
      <w:r w:rsidRPr="006F3415">
        <w:rPr>
          <w:rFonts w:ascii="Arial" w:eastAsia="Times New Roman" w:hAnsi="Arial" w:cs="Arial"/>
          <w:sz w:val="18"/>
          <w:szCs w:val="18"/>
        </w:rPr>
        <w:t>zy dokumenty mogą być podpisane podpisem elektronicznym?</w:t>
      </w:r>
    </w:p>
    <w:p w14:paraId="207C9276" w14:textId="214BD700" w:rsidR="006F3415" w:rsidRPr="006F3415" w:rsidRDefault="006F3415" w:rsidP="006F3415">
      <w:pPr>
        <w:ind w:firstLine="360"/>
        <w:rPr>
          <w:rFonts w:ascii="Arial" w:eastAsia="Times New Roman" w:hAnsi="Arial" w:cs="Arial"/>
          <w:b/>
          <w:bCs/>
          <w:sz w:val="18"/>
          <w:szCs w:val="18"/>
        </w:rPr>
      </w:pPr>
      <w:r w:rsidRPr="006F3415">
        <w:rPr>
          <w:rFonts w:ascii="Arial" w:eastAsia="Times New Roman" w:hAnsi="Arial" w:cs="Arial"/>
          <w:b/>
          <w:bCs/>
          <w:sz w:val="18"/>
          <w:szCs w:val="18"/>
        </w:rPr>
        <w:t>Odpowiedź</w:t>
      </w:r>
    </w:p>
    <w:p w14:paraId="1AD9F9DF" w14:textId="62A8C39F" w:rsidR="006F3415" w:rsidRDefault="006F3415" w:rsidP="003A5B9F">
      <w:pPr>
        <w:ind w:left="36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T</w:t>
      </w:r>
      <w:r w:rsidRPr="006F3415">
        <w:rPr>
          <w:rFonts w:ascii="Arial" w:eastAsia="Times New Roman" w:hAnsi="Arial" w:cs="Arial"/>
          <w:sz w:val="18"/>
          <w:szCs w:val="18"/>
        </w:rPr>
        <w:t>ak, do</w:t>
      </w:r>
      <w:r>
        <w:rPr>
          <w:rFonts w:ascii="Arial" w:eastAsia="Times New Roman" w:hAnsi="Arial" w:cs="Arial"/>
          <w:sz w:val="18"/>
          <w:szCs w:val="18"/>
        </w:rPr>
        <w:t>k</w:t>
      </w:r>
      <w:r w:rsidRPr="006F3415">
        <w:rPr>
          <w:rFonts w:ascii="Arial" w:eastAsia="Times New Roman" w:hAnsi="Arial" w:cs="Arial"/>
          <w:sz w:val="18"/>
          <w:szCs w:val="18"/>
        </w:rPr>
        <w:t>umenty mogą być odpisane elektroniczne</w:t>
      </w:r>
      <w:r w:rsidR="003A5B9F">
        <w:rPr>
          <w:rFonts w:ascii="Arial" w:eastAsia="Times New Roman" w:hAnsi="Arial" w:cs="Arial"/>
          <w:sz w:val="18"/>
          <w:szCs w:val="18"/>
        </w:rPr>
        <w:t>. Informacja ta zostanie zawarta w pkt 5.1. zapytania ofertowego</w:t>
      </w:r>
    </w:p>
    <w:p w14:paraId="1F367297" w14:textId="408D7A13" w:rsidR="006F3415" w:rsidRDefault="006F3415" w:rsidP="006F3415">
      <w:pPr>
        <w:ind w:firstLine="360"/>
        <w:rPr>
          <w:rFonts w:ascii="Arial" w:eastAsia="Times New Roman" w:hAnsi="Arial" w:cs="Arial"/>
          <w:b/>
          <w:bCs/>
          <w:sz w:val="18"/>
          <w:szCs w:val="18"/>
        </w:rPr>
      </w:pPr>
      <w:r w:rsidRPr="006F3415">
        <w:rPr>
          <w:rFonts w:ascii="Arial" w:eastAsia="Times New Roman" w:hAnsi="Arial" w:cs="Arial"/>
          <w:b/>
          <w:bCs/>
          <w:sz w:val="18"/>
          <w:szCs w:val="18"/>
        </w:rPr>
        <w:t>Pytanie nr 3</w:t>
      </w:r>
    </w:p>
    <w:p w14:paraId="0E910D49" w14:textId="605BE663" w:rsidR="006F3415" w:rsidRPr="006F3415" w:rsidRDefault="006F3415" w:rsidP="008E15BB">
      <w:pPr>
        <w:ind w:left="360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</w:t>
      </w:r>
      <w:r>
        <w:rPr>
          <w:rFonts w:ascii="Arial" w:eastAsia="Times New Roman" w:hAnsi="Arial" w:cs="Arial"/>
          <w:color w:val="000000"/>
          <w:sz w:val="18"/>
          <w:szCs w:val="18"/>
        </w:rPr>
        <w:t>roszę o sprecyzowania  ilości użytkowników zamawianej usługi oraz odbiorców newsletterów. Brak takiej informacji uniemożliwia bowiem oszacowanie stałej ceny za całość usługi</w:t>
      </w:r>
    </w:p>
    <w:p w14:paraId="468A75FA" w14:textId="45B9B749" w:rsidR="006F3415" w:rsidRPr="008E15BB" w:rsidRDefault="008E15BB" w:rsidP="006F3415">
      <w:pPr>
        <w:ind w:firstLine="360"/>
        <w:rPr>
          <w:rFonts w:ascii="Arial" w:eastAsia="Times New Roman" w:hAnsi="Arial" w:cs="Arial"/>
          <w:b/>
          <w:bCs/>
          <w:sz w:val="18"/>
          <w:szCs w:val="18"/>
        </w:rPr>
      </w:pPr>
      <w:r w:rsidRPr="008E15BB">
        <w:rPr>
          <w:rFonts w:ascii="Arial" w:eastAsia="Times New Roman" w:hAnsi="Arial" w:cs="Arial"/>
          <w:b/>
          <w:bCs/>
          <w:sz w:val="18"/>
          <w:szCs w:val="18"/>
        </w:rPr>
        <w:t>Odpowiedź</w:t>
      </w:r>
    </w:p>
    <w:p w14:paraId="58DE1CF5" w14:textId="1AD08647" w:rsidR="008E15BB" w:rsidRDefault="008E15BB" w:rsidP="006F3415">
      <w:pPr>
        <w:ind w:firstLine="36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Imienny dostęp do bieżącego monitoringu mediów będzie mieć do 15 osób/stanowisk</w:t>
      </w:r>
      <w:r w:rsidR="00F1048E">
        <w:rPr>
          <w:rFonts w:ascii="Arial" w:eastAsia="Times New Roman" w:hAnsi="Arial" w:cs="Arial"/>
          <w:sz w:val="18"/>
          <w:szCs w:val="18"/>
        </w:rPr>
        <w:t xml:space="preserve">. </w:t>
      </w:r>
    </w:p>
    <w:p w14:paraId="4CBC1BF9" w14:textId="3041BE2D" w:rsidR="00CC04D9" w:rsidRPr="006F3415" w:rsidRDefault="00CC04D9" w:rsidP="006F3415">
      <w:pPr>
        <w:ind w:firstLine="36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Informacja zostanie dodana w Opisie Przedmiotu Zamówienia </w:t>
      </w:r>
    </w:p>
    <w:p w14:paraId="36050366" w14:textId="57FD2809" w:rsidR="006F3415" w:rsidRPr="008E15BB" w:rsidRDefault="008E15BB" w:rsidP="008E15BB">
      <w:pPr>
        <w:tabs>
          <w:tab w:val="left" w:pos="426"/>
        </w:tabs>
        <w:ind w:left="426"/>
        <w:rPr>
          <w:rFonts w:cstheme="minorHAnsi"/>
          <w:b/>
          <w:bCs/>
          <w:sz w:val="20"/>
          <w:szCs w:val="20"/>
        </w:rPr>
      </w:pPr>
      <w:r w:rsidRPr="008E15BB">
        <w:rPr>
          <w:rFonts w:cstheme="minorHAnsi"/>
          <w:b/>
          <w:bCs/>
          <w:sz w:val="20"/>
          <w:szCs w:val="20"/>
        </w:rPr>
        <w:t>Pytanie nr 4</w:t>
      </w:r>
    </w:p>
    <w:p w14:paraId="776C84C4" w14:textId="2D669035" w:rsidR="008E15BB" w:rsidRDefault="008E15BB" w:rsidP="008E15BB">
      <w:pPr>
        <w:tabs>
          <w:tab w:val="left" w:pos="426"/>
        </w:tabs>
        <w:ind w:left="426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(…)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jeżeli Zamawiający w ramach świadczonej usługi monitoringu mediów chce mieć dostęp do materiałów prasowych objętych ochroną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prawnoautorską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to jedyną możliwością legalnego dostępu do tych materiałów jest ich udostępnienie przez Wykonawcę, który dysponuje licencją umożliwiającą mu udostępnianie żądanych materiałów w ramach świadczonej usługi monitorowania mediów. Wskazuję jednocześnie, że licencją taką dysponują w praktyce jedynie te podmioty, które mają zawarte odpowiednie umowy licencyjne bezpośrednio z wydawcami prasy, z której materiały mają być udostępnianie lub ze Stowarzyszeniem Dziennikarzy i Wydawców REPROPOL, które jest organizacją zbiorowego zarządzania w zakresie praw wydawców i dziennikarzy. Tym samym niezbędne wydaje się zawarcie w zapytaniu ofertowym warunku legitymowania się przez potencjalnego Wykonawcę zawartą umową licencyjną z wydawcami lub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SDiW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REPROPOL.</w:t>
      </w:r>
    </w:p>
    <w:p w14:paraId="0F06BCC2" w14:textId="77777777" w:rsidR="008E15BB" w:rsidRPr="003A5B9F" w:rsidRDefault="008E15BB" w:rsidP="008E15BB">
      <w:pPr>
        <w:tabs>
          <w:tab w:val="left" w:pos="426"/>
        </w:tabs>
        <w:ind w:left="426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3A5B9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3A5B9F">
        <w:rPr>
          <w:rFonts w:ascii="Arial" w:eastAsia="Times New Roman" w:hAnsi="Arial" w:cs="Arial"/>
          <w:b/>
          <w:bCs/>
          <w:color w:val="000000"/>
          <w:sz w:val="18"/>
          <w:szCs w:val="18"/>
        </w:rPr>
        <w:t>Odpowiedź</w:t>
      </w:r>
    </w:p>
    <w:p w14:paraId="2B82D80B" w14:textId="58C1317C" w:rsidR="003A5B9F" w:rsidRDefault="003A5B9F" w:rsidP="003A5B9F">
      <w:pPr>
        <w:tabs>
          <w:tab w:val="left" w:pos="426"/>
        </w:tabs>
        <w:ind w:left="426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Zamawiający</w:t>
      </w:r>
      <w:r w:rsidR="008E15BB">
        <w:rPr>
          <w:rFonts w:ascii="Arial" w:eastAsia="Times New Roman" w:hAnsi="Arial" w:cs="Arial"/>
          <w:color w:val="000000"/>
          <w:sz w:val="18"/>
          <w:szCs w:val="18"/>
        </w:rPr>
        <w:t xml:space="preserve"> wymaga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okazania przez potencjalnego Wykonawcę umowy licencyjne z Wydawcami lub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SDiW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REPROPOL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sectPr w:rsidR="003A5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7E805573"/>
    <w:multiLevelType w:val="hybridMultilevel"/>
    <w:tmpl w:val="CED68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8A"/>
    <w:rsid w:val="003A5B9F"/>
    <w:rsid w:val="005B3479"/>
    <w:rsid w:val="006D315B"/>
    <w:rsid w:val="006F3415"/>
    <w:rsid w:val="008E15BB"/>
    <w:rsid w:val="009C4FC9"/>
    <w:rsid w:val="00CC04D9"/>
    <w:rsid w:val="00F1048E"/>
    <w:rsid w:val="00F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EF40"/>
  <w15:chartTrackingRefBased/>
  <w15:docId w15:val="{A2F270EE-E2F6-4362-8F24-BF15F79A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18A"/>
    <w:pPr>
      <w:spacing w:after="0" w:line="240" w:lineRule="auto"/>
    </w:pPr>
    <w:rPr>
      <w:rFonts w:ascii="Calibri" w:hAnsi="Calibri" w:cs="Calibr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6D315B"/>
  </w:style>
  <w:style w:type="paragraph" w:styleId="Akapitzlist">
    <w:name w:val="List Paragraph"/>
    <w:basedOn w:val="Normalny"/>
    <w:uiPriority w:val="34"/>
    <w:qFormat/>
    <w:rsid w:val="006D3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Lang</dc:creator>
  <cp:keywords/>
  <dc:description/>
  <cp:lastModifiedBy>Katarzyna Lang</cp:lastModifiedBy>
  <cp:revision>1</cp:revision>
  <dcterms:created xsi:type="dcterms:W3CDTF">2021-12-27T15:45:00Z</dcterms:created>
  <dcterms:modified xsi:type="dcterms:W3CDTF">2021-12-27T16:29:00Z</dcterms:modified>
</cp:coreProperties>
</file>