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69B4" w14:textId="6D2B4114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Umowa o dzieło nr CNK </w:t>
      </w:r>
      <w:r w:rsidR="004842C2">
        <w:rPr>
          <w:rFonts w:ascii="Arial" w:eastAsia="Arial" w:hAnsi="Arial" w:cs="Arial"/>
          <w:b/>
          <w:sz w:val="20"/>
          <w:szCs w:val="20"/>
        </w:rPr>
        <w:t>__</w:t>
      </w:r>
      <w:r w:rsidR="004C3FBF" w:rsidRPr="004C3FBF">
        <w:rPr>
          <w:rFonts w:ascii="Arial" w:eastAsia="Arial" w:hAnsi="Arial" w:cs="Arial"/>
          <w:b/>
          <w:sz w:val="20"/>
          <w:szCs w:val="20"/>
        </w:rPr>
        <w:t>/21/BU/U/</w:t>
      </w:r>
      <w:r w:rsidR="004842C2">
        <w:rPr>
          <w:rFonts w:ascii="Arial" w:eastAsia="Arial" w:hAnsi="Arial" w:cs="Arial"/>
          <w:b/>
          <w:sz w:val="20"/>
          <w:szCs w:val="20"/>
        </w:rPr>
        <w:t>__</w:t>
      </w:r>
      <w:r w:rsidR="004C3FBF" w:rsidRPr="004C3FBF">
        <w:rPr>
          <w:rFonts w:ascii="Arial" w:eastAsia="Arial" w:hAnsi="Arial" w:cs="Arial"/>
          <w:b/>
          <w:sz w:val="20"/>
          <w:szCs w:val="20"/>
        </w:rPr>
        <w:t>/</w:t>
      </w:r>
      <w:r w:rsidR="004842C2">
        <w:rPr>
          <w:rFonts w:ascii="Arial" w:eastAsia="Arial" w:hAnsi="Arial" w:cs="Arial"/>
          <w:b/>
          <w:sz w:val="20"/>
          <w:szCs w:val="20"/>
        </w:rPr>
        <w:t>__</w:t>
      </w:r>
    </w:p>
    <w:p w14:paraId="1BBC18E7" w14:textId="670D4F6E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zawarta w Warszawie w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dniu </w:t>
      </w:r>
      <w:r w:rsidR="004842C2">
        <w:rPr>
          <w:rFonts w:ascii="Arial" w:eastAsia="Arial" w:hAnsi="Arial" w:cs="Arial"/>
          <w:b/>
          <w:sz w:val="20"/>
          <w:szCs w:val="20"/>
        </w:rPr>
        <w:t>____</w:t>
      </w:r>
      <w:r>
        <w:rPr>
          <w:rFonts w:ascii="Arial" w:eastAsia="Arial" w:hAnsi="Arial" w:cs="Arial"/>
          <w:b/>
          <w:sz w:val="20"/>
          <w:szCs w:val="20"/>
        </w:rPr>
        <w:t xml:space="preserve"> 2021 r.</w:t>
      </w:r>
      <w:r>
        <w:rPr>
          <w:rFonts w:ascii="Arial" w:eastAsia="Arial" w:hAnsi="Arial" w:cs="Arial"/>
          <w:sz w:val="20"/>
          <w:szCs w:val="20"/>
        </w:rPr>
        <w:t>,</w:t>
      </w:r>
    </w:p>
    <w:p w14:paraId="0DA23A67" w14:textId="0011914D" w:rsidR="001618FD" w:rsidRDefault="00974A3C" w:rsidP="004842C2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zwana dalej </w:t>
      </w:r>
      <w:r>
        <w:rPr>
          <w:rFonts w:ascii="Arial" w:eastAsia="Arial" w:hAnsi="Arial" w:cs="Arial"/>
          <w:b/>
          <w:sz w:val="20"/>
          <w:szCs w:val="20"/>
        </w:rPr>
        <w:t>„Umową”</w:t>
      </w:r>
    </w:p>
    <w:p w14:paraId="5FC4D0F3" w14:textId="04AD1BD6" w:rsidR="001618FD" w:rsidRPr="004842C2" w:rsidRDefault="00974A3C" w:rsidP="004842C2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pomiędzy: </w:t>
      </w:r>
    </w:p>
    <w:p w14:paraId="1C90E235" w14:textId="77777777" w:rsidR="001618FD" w:rsidRDefault="00974A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Centrum Nauki Kopernik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z siedzibą w Warszawie (kod pocztowy: 00-390), przy ul. Wybrzeże Kościuszkowskie 20, wpisanym do Rejestru Instytucji Kultury prowadzonego przez Prezydenta m. st. Warszawy pod numerem 02/06, REGON: 140603313, NIP 701-002-51-69, reprezentowanym przez: </w:t>
      </w:r>
    </w:p>
    <w:p w14:paraId="7D42BC41" w14:textId="7933F30E" w:rsidR="001618FD" w:rsidRDefault="00484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…………………………..</w:t>
      </w:r>
    </w:p>
    <w:p w14:paraId="043D01E1" w14:textId="77777777" w:rsidR="001618FD" w:rsidRDefault="00974A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zwanym dalej </w:t>
      </w:r>
      <w:r>
        <w:rPr>
          <w:rFonts w:ascii="Arial" w:eastAsia="Arial" w:hAnsi="Arial" w:cs="Arial"/>
          <w:b/>
          <w:color w:val="000000"/>
          <w:sz w:val="20"/>
          <w:szCs w:val="20"/>
        </w:rPr>
        <w:t>„CNK”</w:t>
      </w:r>
    </w:p>
    <w:p w14:paraId="78CA966E" w14:textId="6F49054E" w:rsidR="001618FD" w:rsidRDefault="00974A3C" w:rsidP="00484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14:paraId="5F5D679D" w14:textId="64AABD1A" w:rsidR="004842C2" w:rsidRPr="004842C2" w:rsidRDefault="004842C2" w:rsidP="00484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(…..)</w:t>
      </w:r>
    </w:p>
    <w:p w14:paraId="246F8C7E" w14:textId="052570AE" w:rsidR="001618FD" w:rsidRDefault="00974A3C" w:rsidP="004842C2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zwaną dalej </w:t>
      </w:r>
      <w:r>
        <w:rPr>
          <w:rFonts w:ascii="Arial" w:eastAsia="Arial" w:hAnsi="Arial" w:cs="Arial"/>
          <w:b/>
          <w:sz w:val="20"/>
          <w:szCs w:val="20"/>
        </w:rPr>
        <w:t>„Wykonawcą”</w:t>
      </w:r>
      <w:r>
        <w:rPr>
          <w:rFonts w:ascii="Arial" w:eastAsia="Arial" w:hAnsi="Arial" w:cs="Arial"/>
          <w:sz w:val="20"/>
          <w:szCs w:val="20"/>
        </w:rPr>
        <w:t>,</w:t>
      </w:r>
    </w:p>
    <w:p w14:paraId="136CEA15" w14:textId="7876A6F1" w:rsidR="001618FD" w:rsidRDefault="00974A3C" w:rsidP="004842C2">
      <w:pPr>
        <w:widowControl w:val="0"/>
        <w:spacing w:after="0" w:line="360" w:lineRule="auto"/>
        <w:ind w:left="539" w:hanging="5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zwanymi także dalej oddzielnie</w:t>
      </w:r>
      <w:r>
        <w:rPr>
          <w:rFonts w:ascii="Arial" w:eastAsia="Arial" w:hAnsi="Arial" w:cs="Arial"/>
          <w:b/>
          <w:sz w:val="20"/>
          <w:szCs w:val="20"/>
        </w:rPr>
        <w:t xml:space="preserve"> „Stroną”</w:t>
      </w:r>
      <w:r>
        <w:rPr>
          <w:rFonts w:ascii="Arial" w:eastAsia="Arial" w:hAnsi="Arial" w:cs="Arial"/>
          <w:sz w:val="20"/>
          <w:szCs w:val="20"/>
        </w:rPr>
        <w:t xml:space="preserve"> lub łącznie </w:t>
      </w:r>
      <w:r>
        <w:rPr>
          <w:rFonts w:ascii="Arial" w:eastAsia="Arial" w:hAnsi="Arial" w:cs="Arial"/>
          <w:b/>
          <w:sz w:val="20"/>
          <w:szCs w:val="20"/>
        </w:rPr>
        <w:t>„Stronami”</w:t>
      </w:r>
    </w:p>
    <w:p w14:paraId="545CF10F" w14:textId="77777777" w:rsidR="001618FD" w:rsidRDefault="00974A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W związku z brzmieniem art. 2 ust. 1 pkt 1) ustawy z dnia 11 września 2019 r. Prawo zamówień publicznych </w:t>
      </w:r>
      <w:r>
        <w:rPr>
          <w:rFonts w:ascii="Arial" w:eastAsia="Arial" w:hAnsi="Arial" w:cs="Arial"/>
          <w:i/>
          <w:color w:val="000000"/>
          <w:sz w:val="18"/>
          <w:szCs w:val="18"/>
        </w:rPr>
        <w:br/>
        <w:t>(Dz. U. 2019 poz. 2019 ze zm.), postanowienia przedmiotowej ustawy nie znajdują zastosowania do Umowy.</w:t>
      </w:r>
    </w:p>
    <w:p w14:paraId="0C98A697" w14:textId="77777777" w:rsidR="001618FD" w:rsidRDefault="001618FD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73BB609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1</w:t>
      </w:r>
    </w:p>
    <w:p w14:paraId="28C3668A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Przedmiot Umowy</w:t>
      </w:r>
    </w:p>
    <w:p w14:paraId="6B418BDB" w14:textId="32C8E593" w:rsidR="001618FD" w:rsidRPr="00985878" w:rsidRDefault="00974A3C" w:rsidP="00F3374B">
      <w:pPr>
        <w:widowControl w:val="0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5144A">
        <w:rPr>
          <w:rFonts w:ascii="Arial" w:eastAsia="Arial" w:hAnsi="Arial" w:cs="Arial"/>
          <w:sz w:val="20"/>
          <w:szCs w:val="20"/>
        </w:rPr>
        <w:t>Przedmiotem Umowy jest</w:t>
      </w:r>
      <w:r w:rsidR="009A6F12">
        <w:rPr>
          <w:rFonts w:ascii="Arial" w:eastAsia="Arial" w:hAnsi="Arial" w:cs="Arial"/>
          <w:sz w:val="20"/>
          <w:szCs w:val="20"/>
        </w:rPr>
        <w:t xml:space="preserve"> </w:t>
      </w:r>
      <w:r w:rsidR="00F5144A" w:rsidRPr="00F5144A">
        <w:rPr>
          <w:rFonts w:ascii="Arial" w:eastAsia="Arial" w:hAnsi="Arial" w:cs="Arial"/>
          <w:sz w:val="20"/>
          <w:szCs w:val="20"/>
        </w:rPr>
        <w:t xml:space="preserve">realizacja filmów, które </w:t>
      </w:r>
      <w:r w:rsidR="00F5144A" w:rsidRPr="00F5144A">
        <w:rPr>
          <w:rFonts w:ascii="Arial" w:hAnsi="Arial" w:cs="Arial"/>
          <w:sz w:val="20"/>
          <w:szCs w:val="20"/>
        </w:rPr>
        <w:t>będą wyświetlane na ekranach oraz w eksponatach w przestrzeni wystawy „Przyszłość Jest Dziś”</w:t>
      </w:r>
      <w:r w:rsidR="00F3374B">
        <w:rPr>
          <w:rFonts w:ascii="Arial" w:hAnsi="Arial" w:cs="Arial"/>
          <w:sz w:val="20"/>
          <w:szCs w:val="20"/>
        </w:rPr>
        <w:t xml:space="preserve"> </w:t>
      </w:r>
      <w:r w:rsidR="004225EF">
        <w:rPr>
          <w:rFonts w:ascii="Arial" w:hAnsi="Arial" w:cs="Arial"/>
          <w:sz w:val="20"/>
          <w:szCs w:val="20"/>
        </w:rPr>
        <w:t xml:space="preserve">i staną się częścią ekspozycji stałej </w:t>
      </w:r>
      <w:r w:rsidR="00F3374B">
        <w:rPr>
          <w:rFonts w:ascii="Arial" w:hAnsi="Arial" w:cs="Arial"/>
          <w:sz w:val="20"/>
          <w:szCs w:val="20"/>
        </w:rPr>
        <w:t>(dalej jako „Filmy”)</w:t>
      </w:r>
      <w:r w:rsidR="00F5144A">
        <w:rPr>
          <w:rFonts w:ascii="Arial" w:hAnsi="Arial" w:cs="Arial"/>
          <w:sz w:val="20"/>
          <w:szCs w:val="20"/>
        </w:rPr>
        <w:t>,</w:t>
      </w:r>
      <w:r w:rsidR="00F3374B" w:rsidRPr="00985878">
        <w:rPr>
          <w:rFonts w:ascii="Arial" w:hAnsi="Arial" w:cs="Arial"/>
          <w:sz w:val="20"/>
          <w:szCs w:val="20"/>
        </w:rPr>
        <w:t>oraz</w:t>
      </w:r>
      <w:r w:rsidRPr="00985878">
        <w:rPr>
          <w:rFonts w:ascii="Arial" w:eastAsia="Arial" w:hAnsi="Arial" w:cs="Arial"/>
          <w:sz w:val="20"/>
          <w:szCs w:val="20"/>
        </w:rPr>
        <w:t xml:space="preserve"> przekazanie majątkowych praw autorskich </w:t>
      </w:r>
      <w:r w:rsidR="00F3374B" w:rsidRPr="00985878">
        <w:rPr>
          <w:rFonts w:ascii="Arial" w:eastAsia="Arial" w:hAnsi="Arial" w:cs="Arial"/>
          <w:sz w:val="20"/>
          <w:szCs w:val="20"/>
        </w:rPr>
        <w:t xml:space="preserve">do Filmów </w:t>
      </w:r>
      <w:r w:rsidRPr="00985878">
        <w:rPr>
          <w:rFonts w:ascii="Arial" w:eastAsia="Arial" w:hAnsi="Arial" w:cs="Arial"/>
          <w:sz w:val="20"/>
          <w:szCs w:val="20"/>
        </w:rPr>
        <w:t>na zasadach określonych w Umowie.</w:t>
      </w:r>
    </w:p>
    <w:p w14:paraId="174BC510" w14:textId="250FE5CD" w:rsidR="001618FD" w:rsidRPr="00F3374B" w:rsidRDefault="00F3374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 xml:space="preserve">Szczegółowe wytyczne </w:t>
      </w:r>
      <w:r>
        <w:rPr>
          <w:rFonts w:ascii="Arial" w:eastAsia="Arial" w:hAnsi="Arial" w:cs="Arial"/>
          <w:sz w:val="20"/>
          <w:szCs w:val="20"/>
        </w:rPr>
        <w:t>i założenia dotyczące realizacji Filmów zostały określone w załączniku nr 1 do Umowy</w:t>
      </w:r>
      <w:r w:rsidR="000678E5">
        <w:rPr>
          <w:rFonts w:ascii="Arial" w:eastAsia="Arial" w:hAnsi="Arial" w:cs="Arial"/>
          <w:sz w:val="20"/>
          <w:szCs w:val="20"/>
        </w:rPr>
        <w:t>, który stanowi integralną część Umowy</w:t>
      </w:r>
      <w:r>
        <w:rPr>
          <w:rFonts w:ascii="Arial" w:eastAsia="Arial" w:hAnsi="Arial" w:cs="Arial"/>
          <w:sz w:val="20"/>
          <w:szCs w:val="20"/>
        </w:rPr>
        <w:t>.</w:t>
      </w:r>
    </w:p>
    <w:p w14:paraId="5C0BC5FD" w14:textId="56ECDF9B" w:rsidR="00F3374B" w:rsidRDefault="00F3374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Strony ustalają, iż wszelkie kwestie dotyczące realizacji Umowy</w:t>
      </w:r>
      <w:r w:rsidR="00C54202">
        <w:rPr>
          <w:rFonts w:ascii="Arial" w:eastAsia="Arial" w:hAnsi="Arial" w:cs="Arial"/>
          <w:sz w:val="20"/>
          <w:szCs w:val="20"/>
        </w:rPr>
        <w:t xml:space="preserve">, z wyjątkiem tych, które wprost </w:t>
      </w:r>
      <w:r w:rsidR="000678E5">
        <w:rPr>
          <w:rFonts w:ascii="Arial" w:eastAsia="Arial" w:hAnsi="Arial" w:cs="Arial"/>
          <w:sz w:val="20"/>
          <w:szCs w:val="20"/>
        </w:rPr>
        <w:t>zostały wskazane w Umowie</w:t>
      </w:r>
      <w:r w:rsidR="00C54202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będą uzgadniane na bieżąco w trybie roboczym. Wykonawca zobowiązują się stosować do wszelkich uwag, wskazówek i wytycznych zgłaszanych mu przez CNK w zakresie realizacji </w:t>
      </w:r>
      <w:r w:rsidR="00C54202">
        <w:rPr>
          <w:rFonts w:ascii="Arial" w:eastAsia="Arial" w:hAnsi="Arial" w:cs="Arial"/>
          <w:sz w:val="20"/>
          <w:szCs w:val="20"/>
        </w:rPr>
        <w:t>Przedmiotu Umowy.</w:t>
      </w:r>
    </w:p>
    <w:p w14:paraId="50D3B05B" w14:textId="6DEFBBD1" w:rsidR="001618FD" w:rsidRDefault="00974A3C">
      <w:pPr>
        <w:widowControl w:val="0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Film</w:t>
      </w:r>
      <w:r w:rsidR="00F3374B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stanowi</w:t>
      </w:r>
      <w:r w:rsidR="00F3374B">
        <w:rPr>
          <w:rFonts w:ascii="Arial" w:eastAsia="Arial" w:hAnsi="Arial" w:cs="Arial"/>
          <w:sz w:val="20"/>
          <w:szCs w:val="20"/>
        </w:rPr>
        <w:t>ą</w:t>
      </w:r>
      <w:r>
        <w:rPr>
          <w:rFonts w:ascii="Arial" w:eastAsia="Arial" w:hAnsi="Arial" w:cs="Arial"/>
          <w:sz w:val="20"/>
          <w:szCs w:val="20"/>
        </w:rPr>
        <w:t xml:space="preserve"> wideogram</w:t>
      </w:r>
      <w:r w:rsidR="000678E5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w rozumieniu ustawy z dnia 4 lutego 1994 o</w:t>
      </w:r>
      <w:r w:rsidR="00F3374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prawie</w:t>
      </w:r>
      <w:r w:rsidR="00F3374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autorskim i prawach pokrewnych (Dz. U. z 2019 poz. 1231 ze zm.). Strony ustalają, że producentem Filmów jest CNK.</w:t>
      </w:r>
    </w:p>
    <w:p w14:paraId="4784CC29" w14:textId="77777777" w:rsidR="00F3374B" w:rsidRPr="00F3374B" w:rsidRDefault="00F3374B" w:rsidP="00F3374B">
      <w:pPr>
        <w:widowControl w:val="0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3374B">
        <w:rPr>
          <w:rFonts w:ascii="Arial" w:hAnsi="Arial" w:cs="Arial"/>
          <w:sz w:val="20"/>
          <w:szCs w:val="20"/>
        </w:rPr>
        <w:t xml:space="preserve">Przedmiot Umowy jest finansowany w ramach projektu „Kampanie edukacyjno-informacyjne” (KEI) realizowanego na podstawie Porozumienia z dnia 7 grudnia 2017 roku (nr POPC.03.04.00-00-0001/17-00) o dofinansowanie projektu „Kampanie edukacyjno-informacyjne” w ramach Programu Operacyjnego Polska Cyfrowa na lata 2014-2020, Oś Priorytetowa nr 3 „Cyfrowe kompetencje społeczeństwa” Działanie nr 3.4 „Kampanie edukacyjno-informacyjne na rzecz upowszechniania korzyści z wykorzystania technologii cyfrowych” oraz Porozumienia o partnerstwie na rzecz wspólnej </w:t>
      </w:r>
      <w:r w:rsidRPr="00F3374B">
        <w:rPr>
          <w:rFonts w:ascii="Arial" w:hAnsi="Arial" w:cs="Arial"/>
          <w:sz w:val="20"/>
          <w:szCs w:val="20"/>
        </w:rPr>
        <w:lastRenderedPageBreak/>
        <w:t>realizacji Projektu „Kampanie edukacyjno-informacyjne”, zawartego 26 listopada 2019 roku między Ministrem Cyfryzacji a NASK-PIB i Centrum Nauki Kopernik.</w:t>
      </w:r>
    </w:p>
    <w:p w14:paraId="743B641E" w14:textId="77777777" w:rsidR="001618FD" w:rsidRPr="00F3374B" w:rsidRDefault="001618FD" w:rsidP="00F3374B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7CBF79" w14:textId="77777777" w:rsidR="001618FD" w:rsidRDefault="00974A3C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2</w:t>
      </w:r>
    </w:p>
    <w:p w14:paraId="3DCA4013" w14:textId="77777777" w:rsidR="001618FD" w:rsidRDefault="00974A3C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Oświadczenia i zobowiązania Wykonawcy</w:t>
      </w:r>
    </w:p>
    <w:p w14:paraId="1308FECF" w14:textId="77777777" w:rsidR="001618FD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oświadcza, że posiada odpowiednie uprawnienia, kwalifikacje i doświadczenie do profesjonalnego wykonania przedmiotu Umowy oraz zobowiązuje się wykonywać przedmiot Umowy z należytą starannością, zgodnie z aktualnym poziomem wiedzy i techniki.</w:t>
      </w:r>
    </w:p>
    <w:p w14:paraId="5B23FFDF" w14:textId="5F7599C5" w:rsidR="001618FD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zapewnia, że realizując przedmiotu Umowy nie będzie narusza</w:t>
      </w:r>
      <w:r w:rsidR="000678E5">
        <w:rPr>
          <w:rFonts w:ascii="Arial" w:eastAsia="Arial" w:hAnsi="Arial" w:cs="Arial"/>
          <w:sz w:val="20"/>
          <w:szCs w:val="20"/>
        </w:rPr>
        <w:t>ł</w:t>
      </w:r>
      <w:r>
        <w:rPr>
          <w:rFonts w:ascii="Arial" w:eastAsia="Arial" w:hAnsi="Arial" w:cs="Arial"/>
          <w:sz w:val="20"/>
          <w:szCs w:val="20"/>
        </w:rPr>
        <w:t xml:space="preserve"> dobrych obyczajów, dobrego imienia CNK, jak i jakichkolwiek praw osób trzecich, w tym praw własności intelektualnej. Wszelką odpowiedzialność z tego tytułu ponosi Wykonawca.</w:t>
      </w:r>
    </w:p>
    <w:p w14:paraId="0F1C0274" w14:textId="6FEB178C" w:rsidR="001618FD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oświadcza, że Filmy będą wolne od wad fizycznych i wad prawnych.</w:t>
      </w:r>
    </w:p>
    <w:p w14:paraId="4096D9F5" w14:textId="45A3D4C5" w:rsidR="001618FD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Wykonawca zrealizuje </w:t>
      </w:r>
      <w:r w:rsidR="00C54202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rzedmiot Umowy na podstawie dokumentów</w:t>
      </w:r>
      <w:r w:rsidR="00C54202">
        <w:rPr>
          <w:rFonts w:ascii="Arial" w:eastAsia="Arial" w:hAnsi="Arial" w:cs="Arial"/>
          <w:sz w:val="20"/>
          <w:szCs w:val="20"/>
        </w:rPr>
        <w:t>,</w:t>
      </w:r>
      <w:r w:rsidR="008302B3">
        <w:rPr>
          <w:rFonts w:ascii="Arial" w:eastAsia="Arial" w:hAnsi="Arial" w:cs="Arial"/>
          <w:sz w:val="20"/>
          <w:szCs w:val="20"/>
        </w:rPr>
        <w:t xml:space="preserve"> informacji</w:t>
      </w:r>
      <w:r w:rsidR="00C54202">
        <w:rPr>
          <w:rFonts w:ascii="Arial" w:eastAsia="Arial" w:hAnsi="Arial" w:cs="Arial"/>
          <w:sz w:val="20"/>
          <w:szCs w:val="20"/>
        </w:rPr>
        <w:t>, wytycznych i danych</w:t>
      </w:r>
      <w:r>
        <w:rPr>
          <w:rFonts w:ascii="Arial" w:eastAsia="Arial" w:hAnsi="Arial" w:cs="Arial"/>
          <w:sz w:val="20"/>
          <w:szCs w:val="20"/>
        </w:rPr>
        <w:t xml:space="preserve"> przekazanych </w:t>
      </w:r>
      <w:r w:rsidR="008302B3">
        <w:rPr>
          <w:rFonts w:ascii="Arial" w:eastAsia="Arial" w:hAnsi="Arial" w:cs="Arial"/>
          <w:sz w:val="20"/>
          <w:szCs w:val="20"/>
        </w:rPr>
        <w:t xml:space="preserve">mu </w:t>
      </w:r>
      <w:r>
        <w:rPr>
          <w:rFonts w:ascii="Arial" w:eastAsia="Arial" w:hAnsi="Arial" w:cs="Arial"/>
          <w:sz w:val="20"/>
          <w:szCs w:val="20"/>
        </w:rPr>
        <w:t>przez CNK</w:t>
      </w:r>
      <w:r w:rsidR="00C54202">
        <w:rPr>
          <w:rFonts w:ascii="Arial" w:eastAsia="Arial" w:hAnsi="Arial" w:cs="Arial"/>
          <w:sz w:val="20"/>
          <w:szCs w:val="20"/>
        </w:rPr>
        <w:t xml:space="preserve"> </w:t>
      </w:r>
      <w:r w:rsidR="001041ED">
        <w:rPr>
          <w:rFonts w:ascii="Arial" w:eastAsia="Arial" w:hAnsi="Arial" w:cs="Arial"/>
          <w:sz w:val="20"/>
          <w:szCs w:val="20"/>
        </w:rPr>
        <w:t xml:space="preserve">na podstawie Umowy i </w:t>
      </w:r>
      <w:r w:rsidR="00C54202">
        <w:rPr>
          <w:rFonts w:ascii="Arial" w:eastAsia="Arial" w:hAnsi="Arial" w:cs="Arial"/>
          <w:sz w:val="20"/>
          <w:szCs w:val="20"/>
        </w:rPr>
        <w:t>w trybie roboczym.</w:t>
      </w:r>
    </w:p>
    <w:p w14:paraId="76346038" w14:textId="77777777" w:rsidR="001618FD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oświadcza, że znany jest mu fakt, iż treść Umowy, a w szczególności przedmiot Umowy i wysokość wynagrodzenia, stanowią informację publiczną w rozumieniu art. 1 ust. 1 ustawy z dnia 6.09.2001 r. o dostępie do informacji publicznej (Dz.U. z 2020 poz. 2176), która podlega udostępnieniu w trybie przedmiotowej ustawy, z zastrzeżeniem ust. 6 poniżej.</w:t>
      </w:r>
    </w:p>
    <w:p w14:paraId="525C4AD7" w14:textId="4D8D9DBF" w:rsidR="001618FD" w:rsidRPr="008302B3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Wykonawca wyraża zgodę na udostępnianie w trybie ustawy, o której mowa w ust. 5 powyżej, zawartych w niniejszej Umowie dotyczących go danych osobowych w zakresie obejmującym imię </w:t>
      </w:r>
      <w:r>
        <w:rPr>
          <w:rFonts w:ascii="Arial" w:eastAsia="Arial" w:hAnsi="Arial" w:cs="Arial"/>
          <w:sz w:val="20"/>
          <w:szCs w:val="20"/>
        </w:rPr>
        <w:br/>
        <w:t>i nazwisko</w:t>
      </w:r>
      <w:r w:rsidR="008302B3">
        <w:rPr>
          <w:rFonts w:ascii="Arial" w:eastAsia="Arial" w:hAnsi="Arial" w:cs="Arial"/>
          <w:sz w:val="20"/>
          <w:szCs w:val="20"/>
        </w:rPr>
        <w:t xml:space="preserve"> i </w:t>
      </w:r>
      <w:r w:rsidR="008302B3" w:rsidRPr="008302B3">
        <w:rPr>
          <w:rFonts w:ascii="Arial" w:eastAsia="Arial" w:hAnsi="Arial" w:cs="Arial"/>
          <w:i/>
          <w:iCs/>
          <w:sz w:val="20"/>
          <w:szCs w:val="20"/>
        </w:rPr>
        <w:t>firmę</w:t>
      </w:r>
      <w:r w:rsidR="008302B3" w:rsidRPr="008302B3">
        <w:rPr>
          <w:rStyle w:val="Odwoanieprzypisudolnego"/>
          <w:rFonts w:ascii="Arial" w:eastAsia="Arial" w:hAnsi="Arial" w:cs="Arial"/>
          <w:i/>
          <w:iCs/>
          <w:sz w:val="20"/>
          <w:szCs w:val="20"/>
        </w:rPr>
        <w:footnoteReference w:id="1"/>
      </w:r>
      <w:r w:rsidRPr="008302B3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39AFF5BE" w14:textId="40426012" w:rsidR="001618FD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zobowiązuje się do wykonania przedmiotu Umowy osobiście, przy użyciu własnych materiałów, środków i narzędzi.</w:t>
      </w:r>
      <w:r w:rsidR="008302B3">
        <w:rPr>
          <w:rFonts w:ascii="Arial" w:eastAsia="Arial" w:hAnsi="Arial" w:cs="Arial"/>
          <w:sz w:val="20"/>
          <w:szCs w:val="20"/>
        </w:rPr>
        <w:t xml:space="preserve"> Jeżeli przy wykonywaniu Umowy Wykonawca będzie korzystał z pomocy osób trzecich, wówczas Wykonawca odpowiada za działania i zaniechania tych osób jak za swoje własne.</w:t>
      </w:r>
    </w:p>
    <w:p w14:paraId="2E73597C" w14:textId="77777777" w:rsidR="001618FD" w:rsidRPr="008302B3" w:rsidRDefault="00974A3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8302B3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Zgodnie z postanowieniami ustawy z dnia 13 października 1995 r. o zasadach ewidencji </w:t>
      </w:r>
      <w:r w:rsidRPr="008302B3">
        <w:rPr>
          <w:rFonts w:ascii="Arial" w:eastAsia="Arial" w:hAnsi="Arial" w:cs="Arial"/>
          <w:i/>
          <w:iCs/>
          <w:color w:val="000000"/>
          <w:sz w:val="20"/>
          <w:szCs w:val="20"/>
        </w:rPr>
        <w:br/>
        <w:t>i identyfikacji podatników i płatników (Dz. U. z 2020 r. poz. 170), Wykonawca oświadcza, że nie prowadzi działalności gospodarczej związanej z przedmiotem niniejszej Umowy, a jego identyfikatorem podatkowym jest numer PESEL.</w:t>
      </w:r>
    </w:p>
    <w:p w14:paraId="1A3CAD43" w14:textId="77777777" w:rsidR="001618FD" w:rsidRPr="008302B3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8302B3">
        <w:rPr>
          <w:rFonts w:ascii="Arial" w:eastAsia="Arial" w:hAnsi="Arial" w:cs="Arial"/>
          <w:i/>
          <w:iCs/>
          <w:sz w:val="20"/>
          <w:szCs w:val="20"/>
        </w:rPr>
        <w:t xml:space="preserve">Wykonawca zobowiązany jest dostarczyć najpóźniej w dniu podpisania Umowy, w formie elektronicznej na adres e-mail </w:t>
      </w:r>
      <w:hyperlink r:id="rId9">
        <w:r w:rsidRPr="008302B3">
          <w:rPr>
            <w:rFonts w:ascii="Arial" w:eastAsia="Arial" w:hAnsi="Arial" w:cs="Arial"/>
            <w:i/>
            <w:iCs/>
            <w:color w:val="0000FF"/>
            <w:sz w:val="20"/>
            <w:szCs w:val="20"/>
            <w:u w:val="single"/>
          </w:rPr>
          <w:t>kadry@kopernik.org.pl</w:t>
        </w:r>
      </w:hyperlink>
      <w:r w:rsidRPr="008302B3">
        <w:rPr>
          <w:rFonts w:ascii="Arial" w:eastAsia="Arial" w:hAnsi="Arial" w:cs="Arial"/>
          <w:i/>
          <w:iCs/>
          <w:sz w:val="20"/>
          <w:szCs w:val="20"/>
        </w:rPr>
        <w:t>, formularz zawierający dane niezbędne do rozliczenia podatkowego od osób fizycznych, który następnie w ciągu 3 dni od dnia podpisania Umowy zobowiązany jest dostarczyć do CNK w formie papierowej.</w:t>
      </w:r>
    </w:p>
    <w:p w14:paraId="24CF9432" w14:textId="51646F7B" w:rsidR="001618FD" w:rsidRPr="008302B3" w:rsidRDefault="00974A3C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8302B3">
        <w:rPr>
          <w:rFonts w:ascii="Arial" w:eastAsia="Arial" w:hAnsi="Arial" w:cs="Arial"/>
          <w:i/>
          <w:iCs/>
          <w:sz w:val="20"/>
          <w:szCs w:val="20"/>
        </w:rPr>
        <w:t>W przypadku zmiany danych, o których mowa powyżej, w roku podatkowym, którego dotyczy Umowa, Wykonawca zobowiązuje się niezwłocznie poinformować o tym fakcie na piśmie CNK.</w:t>
      </w:r>
      <w:r w:rsidR="008302B3" w:rsidRPr="008302B3">
        <w:rPr>
          <w:rStyle w:val="Odwoanieprzypisudolnego"/>
          <w:rFonts w:ascii="Arial" w:eastAsia="Arial" w:hAnsi="Arial" w:cs="Arial"/>
          <w:i/>
          <w:iCs/>
          <w:sz w:val="20"/>
          <w:szCs w:val="20"/>
        </w:rPr>
        <w:footnoteReference w:id="2"/>
      </w:r>
    </w:p>
    <w:p w14:paraId="4A750620" w14:textId="77777777" w:rsidR="001618FD" w:rsidRDefault="001618FD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</w:p>
    <w:p w14:paraId="0678C9CD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3</w:t>
      </w:r>
    </w:p>
    <w:p w14:paraId="62E27E95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Zobowiązania i oświadczenia CNK</w:t>
      </w:r>
    </w:p>
    <w:p w14:paraId="00EF70C2" w14:textId="3060A5E5" w:rsidR="00C54202" w:rsidRDefault="00974A3C" w:rsidP="008302B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CNK zobowiązuje się do współdziałania z Wykonawcą przy wykonywaniu Umowy w zakresie udostępnienia posiadanych dokumentów i danych, jak również udzielania wyjaśnień </w:t>
      </w:r>
      <w:r w:rsidR="00C54202">
        <w:rPr>
          <w:rFonts w:ascii="Arial" w:eastAsia="Arial" w:hAnsi="Arial" w:cs="Arial"/>
          <w:sz w:val="20"/>
          <w:szCs w:val="20"/>
        </w:rPr>
        <w:t xml:space="preserve">i konsultacji </w:t>
      </w:r>
      <w:r>
        <w:rPr>
          <w:rFonts w:ascii="Arial" w:eastAsia="Arial" w:hAnsi="Arial" w:cs="Arial"/>
          <w:sz w:val="20"/>
          <w:szCs w:val="20"/>
        </w:rPr>
        <w:t xml:space="preserve">niezbędnych do wykonania </w:t>
      </w:r>
      <w:r w:rsidR="008302B3">
        <w:rPr>
          <w:rFonts w:ascii="Arial" w:eastAsia="Arial" w:hAnsi="Arial" w:cs="Arial"/>
          <w:sz w:val="20"/>
          <w:szCs w:val="20"/>
        </w:rPr>
        <w:t>Umowy. Szczegółowy zakres czynności do których wykonania zobowiązan</w:t>
      </w:r>
      <w:r w:rsidR="000678E5">
        <w:rPr>
          <w:rFonts w:ascii="Arial" w:eastAsia="Arial" w:hAnsi="Arial" w:cs="Arial"/>
          <w:sz w:val="20"/>
          <w:szCs w:val="20"/>
        </w:rPr>
        <w:t>y</w:t>
      </w:r>
      <w:r w:rsidR="008302B3">
        <w:rPr>
          <w:rFonts w:ascii="Arial" w:eastAsia="Arial" w:hAnsi="Arial" w:cs="Arial"/>
          <w:sz w:val="20"/>
          <w:szCs w:val="20"/>
        </w:rPr>
        <w:t xml:space="preserve"> jest CNK, został określony w Załączniku nr 1 do Umowy.</w:t>
      </w:r>
    </w:p>
    <w:p w14:paraId="1493E010" w14:textId="77777777" w:rsidR="00C54202" w:rsidRPr="008302B3" w:rsidRDefault="00C54202" w:rsidP="008302B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DD673F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4</w:t>
      </w:r>
    </w:p>
    <w:p w14:paraId="24CE8AF2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Termin wykonania. Odbiór Filmów</w:t>
      </w:r>
    </w:p>
    <w:p w14:paraId="507FB2AB" w14:textId="740D11DA" w:rsidR="001618FD" w:rsidRDefault="00974A3C" w:rsidP="0095694E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Wykonawca dostarczy do CNK Filmy </w:t>
      </w:r>
      <w:r w:rsidR="0095694E">
        <w:rPr>
          <w:rFonts w:ascii="Arial" w:eastAsia="Arial" w:hAnsi="Arial" w:cs="Arial"/>
          <w:sz w:val="20"/>
          <w:szCs w:val="20"/>
        </w:rPr>
        <w:t xml:space="preserve">w </w:t>
      </w:r>
      <w:r w:rsidR="00C54202">
        <w:rPr>
          <w:rFonts w:ascii="Arial" w:eastAsia="Arial" w:hAnsi="Arial" w:cs="Arial"/>
          <w:sz w:val="20"/>
          <w:szCs w:val="20"/>
        </w:rPr>
        <w:t xml:space="preserve">formacie i </w:t>
      </w:r>
      <w:r w:rsidR="0095694E">
        <w:rPr>
          <w:rFonts w:ascii="Arial" w:eastAsia="Arial" w:hAnsi="Arial" w:cs="Arial"/>
          <w:sz w:val="20"/>
          <w:szCs w:val="20"/>
        </w:rPr>
        <w:t>terminac</w:t>
      </w:r>
      <w:r w:rsidR="00C54202">
        <w:rPr>
          <w:rFonts w:ascii="Arial" w:eastAsia="Arial" w:hAnsi="Arial" w:cs="Arial"/>
          <w:sz w:val="20"/>
          <w:szCs w:val="20"/>
        </w:rPr>
        <w:t xml:space="preserve">h </w:t>
      </w:r>
      <w:r w:rsidR="0095694E">
        <w:rPr>
          <w:rFonts w:ascii="Arial" w:eastAsia="Arial" w:hAnsi="Arial" w:cs="Arial"/>
          <w:sz w:val="20"/>
          <w:szCs w:val="20"/>
        </w:rPr>
        <w:t xml:space="preserve">określonych w </w:t>
      </w:r>
      <w:r w:rsidR="00C54202">
        <w:rPr>
          <w:rFonts w:ascii="Arial" w:eastAsia="Arial" w:hAnsi="Arial" w:cs="Arial"/>
          <w:sz w:val="20"/>
          <w:szCs w:val="20"/>
        </w:rPr>
        <w:t xml:space="preserve">Umowie, a także w terminach </w:t>
      </w:r>
      <w:r w:rsidR="0095694E">
        <w:rPr>
          <w:rFonts w:ascii="Arial" w:eastAsia="Arial" w:hAnsi="Arial" w:cs="Arial"/>
          <w:sz w:val="20"/>
          <w:szCs w:val="20"/>
        </w:rPr>
        <w:t>uzgadnianych na bieżąco z Wykonawcą w trybie roboczym.</w:t>
      </w:r>
    </w:p>
    <w:p w14:paraId="4DF638FA" w14:textId="7CDBAD0A" w:rsidR="001618FD" w:rsidRDefault="00974A3C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CNK zobowiązuje się przyjąć każdy Film albo wskazać w trybie roboczym ewentualne poprawki i uzupełnienia, w terminie </w:t>
      </w:r>
      <w:r w:rsidR="00C54202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dni od dnia jego doręczenia CNK</w:t>
      </w:r>
      <w:r w:rsidR="0095694E">
        <w:rPr>
          <w:rFonts w:ascii="Arial" w:eastAsia="Arial" w:hAnsi="Arial" w:cs="Arial"/>
          <w:sz w:val="20"/>
          <w:szCs w:val="20"/>
        </w:rPr>
        <w:t xml:space="preserve"> przez Wykonawcę</w:t>
      </w:r>
      <w:r>
        <w:rPr>
          <w:rFonts w:ascii="Arial" w:eastAsia="Arial" w:hAnsi="Arial" w:cs="Arial"/>
          <w:sz w:val="20"/>
          <w:szCs w:val="20"/>
        </w:rPr>
        <w:t xml:space="preserve">. W przypadku konieczności </w:t>
      </w:r>
      <w:r w:rsidR="000678E5">
        <w:rPr>
          <w:rFonts w:ascii="Arial" w:eastAsia="Arial" w:hAnsi="Arial" w:cs="Arial"/>
          <w:sz w:val="20"/>
          <w:szCs w:val="20"/>
        </w:rPr>
        <w:t>jego</w:t>
      </w:r>
      <w:r w:rsidR="0095694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poprawienia lub uzupełnienia, Wykonawca jest zobowiązany do dostarczenia poprawionego lub uzupełnionego Filmu w terminie </w:t>
      </w:r>
      <w:r w:rsidR="0095694E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dni od dnia wskazania poprawek lub uzupełnień, o których mowa powyżej.</w:t>
      </w:r>
    </w:p>
    <w:p w14:paraId="3B52FD6B" w14:textId="2E47173B" w:rsidR="001618FD" w:rsidRPr="00DC2118" w:rsidRDefault="00974A3C" w:rsidP="00DC2118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Prawidłowa realizacja przedmiotu Umowy, </w:t>
      </w:r>
      <w:r w:rsidR="0095694E">
        <w:rPr>
          <w:rFonts w:ascii="Arial" w:eastAsia="Arial" w:hAnsi="Arial" w:cs="Arial"/>
          <w:sz w:val="20"/>
          <w:szCs w:val="20"/>
        </w:rPr>
        <w:t>zostanie</w:t>
      </w:r>
      <w:r>
        <w:rPr>
          <w:rFonts w:ascii="Arial" w:eastAsia="Arial" w:hAnsi="Arial" w:cs="Arial"/>
          <w:sz w:val="20"/>
          <w:szCs w:val="20"/>
        </w:rPr>
        <w:t xml:space="preserve"> potwierdzon</w:t>
      </w:r>
      <w:r w:rsidR="0095694E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protokołem odbioru, którego wzór stanowi załącznik nr </w:t>
      </w:r>
      <w:r w:rsidR="000678E5"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 xml:space="preserve">do Umowy. </w:t>
      </w:r>
    </w:p>
    <w:p w14:paraId="79D0CB68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5</w:t>
      </w:r>
    </w:p>
    <w:p w14:paraId="5A18574E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Wynagrodzenie Wykonawcy</w:t>
      </w:r>
    </w:p>
    <w:p w14:paraId="72DA355B" w14:textId="4B1750A4" w:rsidR="001618FD" w:rsidRDefault="00974A3C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 wykonanie całości Umowy Wykonawcy przysługuje wynagrodzenie w wysokości </w:t>
      </w:r>
      <w:r w:rsidR="007B0A97" w:rsidRPr="007B0A97">
        <w:rPr>
          <w:rFonts w:ascii="Arial" w:eastAsia="Arial" w:hAnsi="Arial" w:cs="Arial"/>
          <w:bCs/>
          <w:sz w:val="20"/>
          <w:szCs w:val="20"/>
        </w:rPr>
        <w:t>______</w:t>
      </w:r>
      <w:r w:rsidRPr="007B0A97">
        <w:rPr>
          <w:rFonts w:ascii="Arial" w:eastAsia="Arial" w:hAnsi="Arial" w:cs="Arial"/>
          <w:bCs/>
          <w:sz w:val="20"/>
          <w:szCs w:val="20"/>
        </w:rPr>
        <w:t xml:space="preserve"> zł brutto</w:t>
      </w:r>
      <w:r w:rsidR="007B0A97" w:rsidRPr="007B0A97">
        <w:rPr>
          <w:rFonts w:ascii="Arial" w:eastAsia="Arial" w:hAnsi="Arial" w:cs="Arial"/>
          <w:bCs/>
          <w:sz w:val="20"/>
          <w:szCs w:val="20"/>
        </w:rPr>
        <w:t>/netto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(słownie złotych</w:t>
      </w:r>
      <w:r w:rsidR="007B0A97">
        <w:rPr>
          <w:rFonts w:ascii="Arial" w:eastAsia="Arial" w:hAnsi="Arial" w:cs="Arial"/>
          <w:sz w:val="20"/>
          <w:szCs w:val="20"/>
        </w:rPr>
        <w:t xml:space="preserve"> brutto/netto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B0A97">
        <w:rPr>
          <w:rFonts w:ascii="Arial" w:eastAsia="Arial" w:hAnsi="Arial" w:cs="Arial"/>
          <w:sz w:val="20"/>
          <w:szCs w:val="20"/>
        </w:rPr>
        <w:t>______</w:t>
      </w:r>
      <w:r>
        <w:rPr>
          <w:rFonts w:ascii="Arial" w:eastAsia="Arial" w:hAnsi="Arial" w:cs="Arial"/>
          <w:sz w:val="20"/>
          <w:szCs w:val="20"/>
        </w:rPr>
        <w:t xml:space="preserve">, 00/100), </w:t>
      </w:r>
      <w:r w:rsidR="007B0A97" w:rsidRPr="007B0A97">
        <w:rPr>
          <w:rFonts w:ascii="Arial" w:eastAsia="Arial" w:hAnsi="Arial" w:cs="Arial"/>
          <w:i/>
          <w:iCs/>
          <w:sz w:val="20"/>
          <w:szCs w:val="20"/>
        </w:rPr>
        <w:t>powiększone o podatek VAT, według stawki obowiązującej w dniu wystawienia faktury VAT</w:t>
      </w:r>
      <w:r w:rsidR="007B0A97">
        <w:rPr>
          <w:rStyle w:val="Odwoanieprzypisudolnego"/>
          <w:rFonts w:ascii="Arial" w:eastAsia="Arial" w:hAnsi="Arial" w:cs="Arial"/>
          <w:sz w:val="20"/>
          <w:szCs w:val="20"/>
        </w:rPr>
        <w:footnoteReference w:id="3"/>
      </w:r>
      <w:r w:rsidR="007B0A97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w tym </w:t>
      </w:r>
      <w:r w:rsidR="00C54202">
        <w:rPr>
          <w:rFonts w:ascii="Arial" w:eastAsia="Arial" w:hAnsi="Arial" w:cs="Arial"/>
          <w:sz w:val="20"/>
          <w:szCs w:val="20"/>
        </w:rPr>
        <w:t xml:space="preserve">wynagrodzenie </w:t>
      </w:r>
      <w:r>
        <w:rPr>
          <w:rFonts w:ascii="Arial" w:eastAsia="Arial" w:hAnsi="Arial" w:cs="Arial"/>
          <w:sz w:val="20"/>
          <w:szCs w:val="20"/>
        </w:rPr>
        <w:t>tytułem przeniesienia autorskich praw majątkowych do Filmów</w:t>
      </w:r>
      <w:r w:rsidR="007B0A9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oraz zezwolenia na korzystanie i rozporządzanie prawami zależnymi do Filmów na polach eksploatacji wskazanych w § 7 </w:t>
      </w:r>
      <w:r w:rsidR="007B0A97">
        <w:rPr>
          <w:rFonts w:ascii="Arial" w:eastAsia="Arial" w:hAnsi="Arial" w:cs="Arial"/>
          <w:sz w:val="20"/>
          <w:szCs w:val="20"/>
        </w:rPr>
        <w:t>Umowy</w:t>
      </w:r>
      <w:r w:rsidR="00C54202">
        <w:rPr>
          <w:rFonts w:ascii="Arial" w:eastAsia="Arial" w:hAnsi="Arial" w:cs="Arial"/>
          <w:sz w:val="20"/>
          <w:szCs w:val="20"/>
        </w:rPr>
        <w:t xml:space="preserve"> w kwocie _____</w:t>
      </w:r>
      <w:r w:rsidR="007B0A97">
        <w:rPr>
          <w:rFonts w:ascii="Arial" w:eastAsia="Arial" w:hAnsi="Arial" w:cs="Arial"/>
          <w:sz w:val="20"/>
          <w:szCs w:val="20"/>
        </w:rPr>
        <w:t>.</w:t>
      </w:r>
    </w:p>
    <w:p w14:paraId="383DE516" w14:textId="587D7CF7" w:rsidR="001618FD" w:rsidRDefault="00974A3C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Wynagrodzenie, o którym mowa w ust. 1 powyżej będzie płatne w terminie 14 dni od daty otrzymania przez CNK prawidłowo wystawionej przez Wykonawcę rachunku</w:t>
      </w:r>
      <w:r w:rsidR="007B0A97">
        <w:rPr>
          <w:rFonts w:ascii="Arial" w:eastAsia="Arial" w:hAnsi="Arial" w:cs="Arial"/>
          <w:sz w:val="20"/>
          <w:szCs w:val="20"/>
        </w:rPr>
        <w:t>/faktury</w:t>
      </w:r>
      <w:r>
        <w:rPr>
          <w:rFonts w:ascii="Arial" w:eastAsia="Arial" w:hAnsi="Arial" w:cs="Arial"/>
          <w:sz w:val="20"/>
          <w:szCs w:val="20"/>
        </w:rPr>
        <w:t xml:space="preserve"> przelewem na rachunek bankowy Wykonawcy wskazany w rachunku</w:t>
      </w:r>
      <w:r w:rsidR="007B0A97">
        <w:rPr>
          <w:rFonts w:ascii="Arial" w:eastAsia="Arial" w:hAnsi="Arial" w:cs="Arial"/>
          <w:sz w:val="20"/>
          <w:szCs w:val="20"/>
        </w:rPr>
        <w:t>/fakturze</w:t>
      </w:r>
      <w:r w:rsidR="00C54202">
        <w:rPr>
          <w:rStyle w:val="Odwoanieprzypisudolnego"/>
          <w:rFonts w:ascii="Arial" w:eastAsia="Arial" w:hAnsi="Arial" w:cs="Arial"/>
          <w:sz w:val="20"/>
          <w:szCs w:val="20"/>
        </w:rPr>
        <w:footnoteReference w:id="4"/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98A4EBD" w14:textId="77777777" w:rsidR="001618FD" w:rsidRDefault="00974A3C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Warunkiem wypłaty wynagrodzenia będzie podpisanie przez Strony protokołu odbioru zgodnie z § 4 Umowy.</w:t>
      </w:r>
    </w:p>
    <w:p w14:paraId="09FB8906" w14:textId="77777777" w:rsidR="001618FD" w:rsidRDefault="00974A3C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dzień zapłaty uważany będzie dzień obciążenia rachunku bankowego CNK.</w:t>
      </w:r>
    </w:p>
    <w:p w14:paraId="11C44EEC" w14:textId="77777777" w:rsidR="001618FD" w:rsidRDefault="00974A3C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Wykonawca nie może dokonać cesji wierzytelności z tytułu wynagrodzenia mu należnego na inny podmiot lub osobę fizyczną.</w:t>
      </w:r>
    </w:p>
    <w:p w14:paraId="33147FDD" w14:textId="41BA40F0" w:rsidR="001618FD" w:rsidRDefault="00974A3C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Wynagrodzenie, o którym mowa w ust. 1 powyżej stanowi całość wynagrodzenia, które CNK jest zobowiązane zapłacić Wykonawcy za prawidłowe wykonanie przedmiotu Umowy.</w:t>
      </w:r>
    </w:p>
    <w:p w14:paraId="60ACB769" w14:textId="1AEB210F" w:rsidR="007B0A97" w:rsidRPr="007B0A97" w:rsidRDefault="007B0A97" w:rsidP="007B0A97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7B0A97">
        <w:rPr>
          <w:rFonts w:ascii="Arial" w:hAnsi="Arial" w:cs="Arial"/>
          <w:i/>
          <w:iCs/>
          <w:color w:val="000000"/>
          <w:sz w:val="20"/>
          <w:szCs w:val="20"/>
        </w:rPr>
        <w:t xml:space="preserve">Wykonawca oświadcza, że rachunek bankowy wskazany w Umowie lub inny rachunek bankowy wskazany pisemnie przez Wykonawcę do zapłaty wynagrodzenia, w dniu, w którym zapłata będzie należna Wykonawcy będzie rachunkiem znajdującym się w elektronicznym wykazie podmiotów prowadzonym przez Szefa Krajowej Administracji Skarbowej (dalej: Wykaz), o którym mowa w art. 96b ustawy o podatku od towarów i usług. </w:t>
      </w:r>
    </w:p>
    <w:p w14:paraId="5D051C85" w14:textId="77777777" w:rsidR="007B0A97" w:rsidRPr="007B0A97" w:rsidRDefault="007B0A97" w:rsidP="007B0A97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7B0A97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W przypadku, gdy rachunek bankowy Wykonawcy nie spełnia warunków określonych powyżej, CNK niezwłocznie poinformuje o tym fakcie Wykonawcę i według swojego wyboru:</w:t>
      </w:r>
    </w:p>
    <w:p w14:paraId="2824114E" w14:textId="77777777" w:rsidR="007B0A97" w:rsidRPr="007B0A97" w:rsidRDefault="007B0A97" w:rsidP="007B0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  <w:color w:val="000000"/>
          <w:szCs w:val="20"/>
        </w:rPr>
      </w:pPr>
      <w:r w:rsidRPr="007B0A97">
        <w:rPr>
          <w:rFonts w:ascii="Arial" w:hAnsi="Arial" w:cs="Arial"/>
          <w:i/>
          <w:iCs/>
          <w:color w:val="000000"/>
          <w:szCs w:val="20"/>
        </w:rPr>
        <w:t>wstrzyma płatność do czasu wskazania pisemnie przez Wykonawcę rachunku bankowego znajdującego się w Wykazie lub</w:t>
      </w:r>
    </w:p>
    <w:p w14:paraId="0AB8A1E6" w14:textId="77777777" w:rsidR="007B0A97" w:rsidRPr="007B0A97" w:rsidRDefault="007B0A97" w:rsidP="007B0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  <w:color w:val="000000"/>
          <w:szCs w:val="20"/>
        </w:rPr>
      </w:pPr>
      <w:r w:rsidRPr="007B0A97">
        <w:rPr>
          <w:rFonts w:ascii="Arial" w:hAnsi="Arial" w:cs="Arial"/>
          <w:i/>
          <w:iCs/>
          <w:color w:val="000000"/>
          <w:szCs w:val="20"/>
        </w:rPr>
        <w:t xml:space="preserve">dokona zapłaty na rachunek bankowy Wykonawcy znajdujący się w Wykazie, przy czym o swojej decyzji niezwłocznie poinformuje Wykonawcę. </w:t>
      </w:r>
    </w:p>
    <w:p w14:paraId="6827AFBF" w14:textId="78715F99" w:rsidR="007B0A97" w:rsidRPr="007B0A97" w:rsidRDefault="007B0A97" w:rsidP="007B0A97">
      <w:pPr>
        <w:pStyle w:val="Akapitzlist"/>
        <w:numPr>
          <w:ilvl w:val="0"/>
          <w:numId w:val="5"/>
        </w:numPr>
        <w:tabs>
          <w:tab w:val="num" w:pos="426"/>
        </w:tabs>
        <w:spacing w:line="360" w:lineRule="auto"/>
        <w:jc w:val="both"/>
        <w:rPr>
          <w:rFonts w:ascii="Arial" w:hAnsi="Arial" w:cs="Arial"/>
          <w:i/>
          <w:iCs/>
          <w:color w:val="000000"/>
          <w:szCs w:val="20"/>
        </w:rPr>
      </w:pPr>
      <w:r w:rsidRPr="007B0A97">
        <w:rPr>
          <w:rFonts w:ascii="Arial" w:hAnsi="Arial" w:cs="Arial"/>
          <w:i/>
          <w:iCs/>
          <w:color w:val="000000"/>
          <w:szCs w:val="20"/>
        </w:rPr>
        <w:t xml:space="preserve">W przypadku wstrzymania przez CNK płatności na rzecz Wykonawcy z przyczyn wskazanych w ust. 14 powyżej, CNK nie będzie zobowiązany do zapłaty odsetek za opóźnienie w płatności za okres od dnia powzięcia przez CNK wiadomości o niespełnianiu przez rachunek Wykonawcy warunków określonych w ust. </w:t>
      </w:r>
      <w:r w:rsidR="00441305">
        <w:rPr>
          <w:rFonts w:ascii="Arial" w:hAnsi="Arial" w:cs="Arial"/>
          <w:i/>
          <w:iCs/>
          <w:color w:val="000000"/>
          <w:szCs w:val="20"/>
        </w:rPr>
        <w:t>8</w:t>
      </w:r>
      <w:r w:rsidRPr="007B0A97">
        <w:rPr>
          <w:rFonts w:ascii="Arial" w:hAnsi="Arial" w:cs="Arial"/>
          <w:i/>
          <w:iCs/>
          <w:color w:val="000000"/>
          <w:szCs w:val="20"/>
        </w:rPr>
        <w:t xml:space="preserve"> powyżej, do dnia wskazania przez Wykonawcę prawidłowego rachunku. </w:t>
      </w:r>
    </w:p>
    <w:p w14:paraId="558E1F42" w14:textId="3B3D83B9" w:rsidR="007B0A97" w:rsidRPr="007B0A97" w:rsidRDefault="007B0A97" w:rsidP="007B0A97">
      <w:pPr>
        <w:pStyle w:val="Akapitzlist"/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/>
          <w:iCs/>
          <w:color w:val="000000"/>
          <w:szCs w:val="20"/>
        </w:rPr>
      </w:pPr>
      <w:r w:rsidRPr="007B0A97">
        <w:rPr>
          <w:rFonts w:ascii="Arial" w:hAnsi="Arial" w:cs="Arial"/>
          <w:i/>
          <w:iCs/>
          <w:color w:val="000000"/>
          <w:szCs w:val="20"/>
        </w:rPr>
        <w:t>Wykonawca oświadcza, że na dzień zawarcia Umowy jest czynnym, prawidłowo zarejestrowanym podatnikiem podatku od towarów i usług. W przypadku zmiany statusu podatnika VAT, Wykonawca zobowiązany będzie do zawiadomienia o tym fakcie CNK w formie pisemnej, w terminie 7 dni od zaistnienia zdarzenia powodującego zmianę jego statusu</w:t>
      </w:r>
      <w:r>
        <w:rPr>
          <w:rStyle w:val="Odwoanieprzypisudolnego"/>
          <w:rFonts w:ascii="Arial" w:hAnsi="Arial" w:cs="Arial"/>
          <w:i/>
          <w:iCs/>
          <w:color w:val="000000"/>
          <w:szCs w:val="20"/>
        </w:rPr>
        <w:footnoteReference w:id="5"/>
      </w:r>
      <w:r w:rsidRPr="007B0A97">
        <w:rPr>
          <w:rFonts w:ascii="Arial" w:hAnsi="Arial" w:cs="Arial"/>
          <w:i/>
          <w:iCs/>
          <w:color w:val="000000"/>
          <w:szCs w:val="20"/>
        </w:rPr>
        <w:t>.</w:t>
      </w:r>
    </w:p>
    <w:p w14:paraId="4851FDE5" w14:textId="77777777" w:rsidR="007B0A97" w:rsidRPr="007B0A97" w:rsidRDefault="007B0A97" w:rsidP="007B0A97">
      <w:pPr>
        <w:numPr>
          <w:ilvl w:val="0"/>
          <w:numId w:val="5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B0A97">
        <w:rPr>
          <w:rFonts w:ascii="Arial" w:hAnsi="Arial" w:cs="Arial"/>
          <w:sz w:val="20"/>
          <w:szCs w:val="20"/>
        </w:rPr>
        <w:t>Wynagrodzenie Wykonawcy jest pokrywane z projektu „Kampanie edukacyjno-informacyjne” (KEI) realizowanego na podstawie Porozumienia z dnia 7 grudnia 2017 roku (nr POPC.03.04.00-00-0001/17-00) o dofinansowanie projektu „Kampanie edukacyjno-informacyjne” w ramach Programu Operacyjnego Polska Cyfrowa na lata 2014-2020, Oś Priorytetowa nr 3 „Cyfrowe kompetencje społeczeństwa” Działanie nr 3.4 „Kampanie edukacyjno-informacyjne na rzecz upowszechniania korzyści z wykorzystania technologii cyfrowych”, oraz Porozumienia o partnerstwie na rzecz wspólnej realizacji Projektu „Kampanie edukacyjno-informacyjne”, zawartego 26 listopada 2019 roku między Ministrem Cyfryzacji  a NASK-PIB i Centrum Nauki Kopernik.</w:t>
      </w:r>
    </w:p>
    <w:p w14:paraId="347A09BE" w14:textId="27499C84" w:rsidR="001618FD" w:rsidRDefault="007B0A97" w:rsidP="00DC2118">
      <w:pPr>
        <w:numPr>
          <w:ilvl w:val="0"/>
          <w:numId w:val="5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B0A97">
        <w:rPr>
          <w:rFonts w:ascii="Arial" w:hAnsi="Arial" w:cs="Arial"/>
          <w:sz w:val="20"/>
          <w:szCs w:val="20"/>
        </w:rPr>
        <w:t>Wykonawca oświadcza, że został poinformowany o współfinansowaniu wynagrodzenia z tytułu realizacji Umowy z wyżej wymienionych środków.</w:t>
      </w:r>
    </w:p>
    <w:p w14:paraId="4E064540" w14:textId="77777777" w:rsidR="00582B70" w:rsidRPr="00DC2118" w:rsidRDefault="00582B70" w:rsidP="00582B70">
      <w:pPr>
        <w:suppressAutoHyphens w:val="0"/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48D48A4D" w14:textId="5518E8EE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§ </w:t>
      </w:r>
      <w:r w:rsidR="008E0A90">
        <w:rPr>
          <w:rFonts w:ascii="Arial" w:eastAsia="Arial" w:hAnsi="Arial" w:cs="Arial"/>
          <w:b/>
          <w:sz w:val="20"/>
          <w:szCs w:val="20"/>
        </w:rPr>
        <w:t>6</w:t>
      </w:r>
    </w:p>
    <w:p w14:paraId="1CCA825E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Własność</w:t>
      </w:r>
    </w:p>
    <w:p w14:paraId="1FF81430" w14:textId="4652EAE6" w:rsidR="001618FD" w:rsidRDefault="00974A3C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Wszelkie dokument</w:t>
      </w:r>
      <w:r w:rsidR="007B0A97">
        <w:rPr>
          <w:rFonts w:ascii="Arial" w:eastAsia="Arial" w:hAnsi="Arial" w:cs="Arial"/>
          <w:sz w:val="20"/>
          <w:szCs w:val="20"/>
        </w:rPr>
        <w:t>y i</w:t>
      </w:r>
      <w:r>
        <w:rPr>
          <w:rFonts w:ascii="Arial" w:eastAsia="Arial" w:hAnsi="Arial" w:cs="Arial"/>
          <w:sz w:val="20"/>
          <w:szCs w:val="20"/>
        </w:rPr>
        <w:t xml:space="preserve"> materiały będące własnością CNK, a przekazane Wykonawcy w celu umożliwienia mu prawidłowej realizacji Umowy pozostają wyłączną własnością CNK. </w:t>
      </w:r>
    </w:p>
    <w:p w14:paraId="0B2B2638" w14:textId="77777777" w:rsidR="001618FD" w:rsidRDefault="00974A3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nie może dystrybuować w żaden sposób dokumentów i materiałów, o których mowa w ust. 1 powyżej, nie może także ich powielać w całości ani w części bez uzyskania wcześniejszej pisemnej zgody CNK. CNK może wydać taką zgodę według własnego uznania. </w:t>
      </w:r>
    </w:p>
    <w:p w14:paraId="1165EF57" w14:textId="1DA507B2" w:rsidR="001618FD" w:rsidRDefault="00974A3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zobowiązuje się zwrócić CNK </w:t>
      </w:r>
      <w:r w:rsidR="001801DD">
        <w:rPr>
          <w:rFonts w:ascii="Arial" w:eastAsia="Arial" w:hAnsi="Arial" w:cs="Arial"/>
          <w:color w:val="000000"/>
          <w:sz w:val="20"/>
          <w:szCs w:val="20"/>
        </w:rPr>
        <w:t xml:space="preserve">wszelkie uzyskane od niego </w:t>
      </w:r>
      <w:r>
        <w:rPr>
          <w:rFonts w:ascii="Arial" w:eastAsia="Arial" w:hAnsi="Arial" w:cs="Arial"/>
          <w:color w:val="000000"/>
          <w:sz w:val="20"/>
          <w:szCs w:val="20"/>
        </w:rPr>
        <w:t>materiały, o których mowa powyżej</w:t>
      </w:r>
      <w:r w:rsidR="001801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niezwłocznie po wykonaniu Umowy, bądź w przypadku wygaśnięcia, wypowiedzenia, rozwiązania Umowy, bez dodatkowego wezwania ze strony CNK.</w:t>
      </w:r>
    </w:p>
    <w:p w14:paraId="6860641E" w14:textId="77777777" w:rsidR="00864BE0" w:rsidRDefault="00864BE0" w:rsidP="00E26003">
      <w:pPr>
        <w:widowControl w:val="0"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01E90E0" w14:textId="7D1AA123" w:rsidR="001618FD" w:rsidRPr="00985878" w:rsidRDefault="00974A3C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985878">
        <w:rPr>
          <w:rFonts w:ascii="Arial" w:eastAsia="Arial" w:hAnsi="Arial" w:cs="Arial"/>
          <w:b/>
          <w:sz w:val="20"/>
          <w:szCs w:val="20"/>
        </w:rPr>
        <w:t xml:space="preserve">§ </w:t>
      </w:r>
      <w:r w:rsidR="008E0A90" w:rsidRPr="00985878">
        <w:rPr>
          <w:rFonts w:ascii="Arial" w:eastAsia="Arial" w:hAnsi="Arial" w:cs="Arial"/>
          <w:b/>
          <w:sz w:val="20"/>
          <w:szCs w:val="20"/>
        </w:rPr>
        <w:t>7</w:t>
      </w:r>
    </w:p>
    <w:p w14:paraId="2FA89274" w14:textId="77777777" w:rsidR="001618FD" w:rsidRPr="00985878" w:rsidRDefault="00974A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985878">
        <w:rPr>
          <w:rFonts w:ascii="Arial" w:eastAsia="Arial" w:hAnsi="Arial" w:cs="Arial"/>
          <w:b/>
          <w:color w:val="000000"/>
          <w:sz w:val="20"/>
          <w:szCs w:val="20"/>
        </w:rPr>
        <w:t>Prawa autorskie</w:t>
      </w:r>
    </w:p>
    <w:p w14:paraId="71074501" w14:textId="5F24E824" w:rsidR="001618FD" w:rsidRPr="00985878" w:rsidRDefault="00974A3C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lastRenderedPageBreak/>
        <w:t>Wykonawca oświadcza, że Filmy</w:t>
      </w:r>
      <w:r w:rsidR="007B0A97" w:rsidRPr="00985878">
        <w:rPr>
          <w:rFonts w:ascii="Arial" w:eastAsia="Arial" w:hAnsi="Arial" w:cs="Arial"/>
          <w:sz w:val="20"/>
          <w:szCs w:val="20"/>
        </w:rPr>
        <w:t xml:space="preserve"> </w:t>
      </w:r>
      <w:r w:rsidRPr="00985878">
        <w:rPr>
          <w:rFonts w:ascii="Arial" w:eastAsia="Arial" w:hAnsi="Arial" w:cs="Arial"/>
          <w:sz w:val="20"/>
          <w:szCs w:val="20"/>
        </w:rPr>
        <w:t xml:space="preserve">(dalej zwane również łącznie </w:t>
      </w:r>
      <w:r w:rsidRPr="00985878">
        <w:rPr>
          <w:rFonts w:ascii="Arial" w:eastAsia="Arial" w:hAnsi="Arial" w:cs="Arial"/>
          <w:b/>
          <w:sz w:val="20"/>
          <w:szCs w:val="20"/>
        </w:rPr>
        <w:t>„Utworami”,</w:t>
      </w:r>
      <w:r w:rsidRPr="00985878">
        <w:rPr>
          <w:rFonts w:ascii="Arial" w:eastAsia="Arial" w:hAnsi="Arial" w:cs="Arial"/>
          <w:sz w:val="20"/>
          <w:szCs w:val="20"/>
        </w:rPr>
        <w:t xml:space="preserve"> a każdy z osobna </w:t>
      </w:r>
      <w:r w:rsidRPr="00985878">
        <w:rPr>
          <w:rFonts w:ascii="Arial" w:eastAsia="Arial" w:hAnsi="Arial" w:cs="Arial"/>
          <w:b/>
          <w:sz w:val="20"/>
          <w:szCs w:val="20"/>
        </w:rPr>
        <w:t>„Utworem”</w:t>
      </w:r>
      <w:r w:rsidRPr="00985878">
        <w:rPr>
          <w:rFonts w:ascii="Arial" w:eastAsia="Arial" w:hAnsi="Arial" w:cs="Arial"/>
          <w:sz w:val="20"/>
          <w:szCs w:val="20"/>
        </w:rPr>
        <w:t>) będą chronione autorskimi prawami majątkowymi oraz że przysługiwać mu będą do nich wyłączne i nieograniczone autorskie prawa majątkowe.</w:t>
      </w:r>
    </w:p>
    <w:p w14:paraId="3EEF2FEC" w14:textId="77777777" w:rsidR="001618FD" w:rsidRPr="00985878" w:rsidRDefault="00974A3C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Ponadto Wykonawca oświadcza, że sporządzone przez niego Utwory będą stworzone samodzielnie, będą miały charakter indywidualny i nie będą naruszać praw osób trzecich, w tym praw własności intelektualnej.</w:t>
      </w:r>
    </w:p>
    <w:p w14:paraId="790E549C" w14:textId="77777777" w:rsidR="001618FD" w:rsidRPr="00985878" w:rsidRDefault="00974A3C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color w:val="000000"/>
          <w:sz w:val="20"/>
          <w:szCs w:val="20"/>
        </w:rPr>
        <w:t>Zgodnie z ustawą z dnia 4 lutego 1994 r. o prawie autorskim i prawach pokrewnych (Dz. U. z 2019, poz. 1231)</w:t>
      </w:r>
      <w:r w:rsidRPr="00985878">
        <w:rPr>
          <w:rFonts w:ascii="Arial" w:eastAsia="Arial" w:hAnsi="Arial" w:cs="Arial"/>
          <w:sz w:val="20"/>
          <w:szCs w:val="20"/>
        </w:rPr>
        <w:t xml:space="preserve">, Wykonawca przenosi na CNK autorskie prawa majątkowe oraz zezwala na korzystanie i rozporządzanie prawami zależnymi do Utworów, bez ograniczeń czasowych lub terytorialnych, na następujących polach eksploatacji: </w:t>
      </w:r>
    </w:p>
    <w:p w14:paraId="35D0E9BF" w14:textId="77777777" w:rsidR="001618FD" w:rsidRPr="00985878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utrwalanie i zwielokrotnianie na jakimkolwiek nośniku niezależnie od technologii, standardu, systemu i formatu;</w:t>
      </w:r>
    </w:p>
    <w:p w14:paraId="2AA40EA4" w14:textId="77777777" w:rsidR="001618FD" w:rsidRPr="00985878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obrót oryginałem albo egzemplarzami, na których Utwory zostały utrwalone – wprowadzanie do obrotu, użyczenie lub najem oryginału albo egzemplarzy;</w:t>
      </w:r>
    </w:p>
    <w:p w14:paraId="72D283A4" w14:textId="77777777" w:rsidR="001618FD" w:rsidRPr="00985878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rozpowszechnianie w sposób inny niż określony w pkt. 2) – publiczne wykonanie, wystawienie, wyświetlenie, odtworzenie;</w:t>
      </w:r>
    </w:p>
    <w:p w14:paraId="11111128" w14:textId="77777777" w:rsidR="001618FD" w:rsidRPr="00985878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korzystanie lub rozporządzanie w całości lub w dowolnych fragmentach;</w:t>
      </w:r>
    </w:p>
    <w:p w14:paraId="56CBF8A2" w14:textId="77777777" w:rsidR="001618FD" w:rsidRPr="00985878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wprowadzanie zmiany do całości lub do dowolnych fragmentów, łączenie z innymi utworami;</w:t>
      </w:r>
    </w:p>
    <w:p w14:paraId="6A0E352B" w14:textId="77777777" w:rsidR="001618FD" w:rsidRPr="00985878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>wprowadzanie do pamięci komputera i sieci teleinformatycznej, w tym do sieci Internet;</w:t>
      </w:r>
    </w:p>
    <w:p w14:paraId="3E1A960D" w14:textId="3D155400" w:rsidR="001618FD" w:rsidRDefault="00974A3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 xml:space="preserve">podjęcie lub zlecanie produkcji lub innej formy wytwarzania dowolnej liczby egzemplarzy Utworów zarówno na użytek własny, jak i w celu wprowadzenia do obrotu. </w:t>
      </w:r>
    </w:p>
    <w:p w14:paraId="76445DFC" w14:textId="791EAF6E" w:rsidR="000433EC" w:rsidRPr="00985878" w:rsidRDefault="000433EC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0433EC">
        <w:rPr>
          <w:rFonts w:ascii="Arial" w:eastAsia="Arial" w:hAnsi="Arial" w:cs="Arial"/>
          <w:sz w:val="20"/>
          <w:szCs w:val="20"/>
        </w:rPr>
        <w:t>korzystanie z materiałów do celów promocji i edukacji w ramach Kampanii edukacyjno-informacyjnych na rzecz upowszechniania korzyści z wykorzystywania technologii cyfrowych prowadzonych przez KPRM  oraz Naukową i Akademicką Sieć Komputerową – Państwowy Instytut Badawczy;</w:t>
      </w:r>
    </w:p>
    <w:p w14:paraId="1CFB4BFD" w14:textId="77777777" w:rsidR="001618FD" w:rsidRPr="00985878" w:rsidRDefault="00974A3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85878">
        <w:rPr>
          <w:rFonts w:ascii="Arial" w:eastAsia="Arial" w:hAnsi="Arial" w:cs="Arial"/>
          <w:color w:val="000000"/>
          <w:sz w:val="20"/>
          <w:szCs w:val="20"/>
        </w:rPr>
        <w:t xml:space="preserve">CNK nabywa na mocy Umowy prawo dalszej odsprzedaży Utworów w zakresie nabytych praw autorskich majątkowych bez zgody Wykonawcy, a także wyłączne prawo zezwalania na wykonywanie autorskiego prawa zależnego. </w:t>
      </w:r>
    </w:p>
    <w:p w14:paraId="6F9EE586" w14:textId="77777777" w:rsidR="001618FD" w:rsidRPr="00985878" w:rsidRDefault="00974A3C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 xml:space="preserve">Przeniesienie praw autorskich majątkowych nastąpi w dniu przyjęcia Utworów przez CNK, zgodnie z § 4 Umowy. W okresie od dnia dostarczenia danego Utworu do momentu podpisania protokołu odbioru, Wykonawca zezwala CNK na korzystanie z Utworu na polach eksploatacji wskazanych </w:t>
      </w:r>
      <w:r w:rsidRPr="00985878">
        <w:rPr>
          <w:rFonts w:ascii="Arial" w:eastAsia="Arial" w:hAnsi="Arial" w:cs="Arial"/>
          <w:sz w:val="20"/>
          <w:szCs w:val="20"/>
        </w:rPr>
        <w:br/>
        <w:t>w ust. 3 powyżej, bez pobierania dodatkowego wynagrodzenia.</w:t>
      </w:r>
    </w:p>
    <w:p w14:paraId="3DD843DC" w14:textId="77777777" w:rsidR="001618FD" w:rsidRPr="00985878" w:rsidRDefault="00974A3C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85878">
        <w:rPr>
          <w:rFonts w:ascii="Arial" w:eastAsia="Arial" w:hAnsi="Arial" w:cs="Arial"/>
          <w:sz w:val="20"/>
          <w:szCs w:val="20"/>
        </w:rPr>
        <w:t xml:space="preserve">Wykonawca zezwala CNK na wykonywanie praw zależnych do Utworów, tj. na rozporządzanie oraz korzystanie z utworów zależnych oraz wyraża zgodę, aby dalszej zgody na wykonywanie praw zależnych przez osoby trzecie udzielało CNK.  </w:t>
      </w:r>
    </w:p>
    <w:p w14:paraId="2CB02444" w14:textId="7852EC80" w:rsidR="001618FD" w:rsidRDefault="00974A3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85878">
        <w:rPr>
          <w:rFonts w:ascii="Arial" w:eastAsia="Arial" w:hAnsi="Arial" w:cs="Arial"/>
          <w:color w:val="000000"/>
          <w:sz w:val="20"/>
          <w:szCs w:val="20"/>
        </w:rPr>
        <w:t xml:space="preserve">Wykonawca na własny koszt przejmie odpowiedzialność CNK w związku z wszelkimi roszczeniami, stratami lub szkodami, wynikającymi z naruszenia przez Utwory jakichkolwiek praw osoby trzeciej, w tym praw własności intelektualnej. </w:t>
      </w:r>
    </w:p>
    <w:p w14:paraId="285F4790" w14:textId="6C852F0F" w:rsidR="000433EC" w:rsidRDefault="000433EC" w:rsidP="000678E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78E5">
        <w:rPr>
          <w:rFonts w:ascii="Arial" w:eastAsia="Arial" w:hAnsi="Arial" w:cs="Arial"/>
          <w:color w:val="000000"/>
          <w:szCs w:val="20"/>
        </w:rPr>
        <w:t xml:space="preserve">CNK oświadcza, że udzieli licencji do Utworu Partnerom i Liderowi Projektu (tj. NASK i KPRM) na zasadach określonych w ust. 3 powyżej. Licencja będzie miała charakter licencji </w:t>
      </w:r>
      <w:r w:rsidRPr="000678E5">
        <w:rPr>
          <w:rFonts w:ascii="Arial" w:eastAsia="Arial" w:hAnsi="Arial" w:cs="Arial"/>
          <w:color w:val="000000"/>
          <w:szCs w:val="20"/>
        </w:rPr>
        <w:lastRenderedPageBreak/>
        <w:t>niewyłącznej i zostanie udzielona co najmniej na czas oznaczony do dnia 31 grudnia 2029 r.</w:t>
      </w:r>
    </w:p>
    <w:p w14:paraId="7C6C1A45" w14:textId="77777777" w:rsidR="001618FD" w:rsidRPr="000678E5" w:rsidRDefault="00974A3C" w:rsidP="000678E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78E5">
        <w:rPr>
          <w:rFonts w:ascii="Arial" w:eastAsia="Arial" w:hAnsi="Arial" w:cs="Arial"/>
          <w:color w:val="000000"/>
          <w:sz w:val="20"/>
          <w:szCs w:val="20"/>
        </w:rPr>
        <w:t>Jeśli używanie któregoś z Utworów stanie się przedmiotem jakiegokolwiek powództwa Strony lub osoby trzeciej o naruszenie jej praw, w tym praw własności intelektualnej, Wykonawca może na swój własny koszt wybrać jedno z poniższych rozwiązań:</w:t>
      </w:r>
    </w:p>
    <w:p w14:paraId="5A38B38A" w14:textId="77777777" w:rsidR="001618FD" w:rsidRPr="00985878" w:rsidRDefault="00974A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85878">
        <w:rPr>
          <w:rFonts w:ascii="Arial" w:eastAsia="Arial" w:hAnsi="Arial" w:cs="Arial"/>
          <w:color w:val="000000"/>
          <w:sz w:val="20"/>
          <w:szCs w:val="20"/>
        </w:rPr>
        <w:t>uzyskać dla CNK prawo dalszego użytkowania Utworu lub</w:t>
      </w:r>
    </w:p>
    <w:p w14:paraId="06A4561A" w14:textId="613B00A2" w:rsidR="001618FD" w:rsidRPr="00985878" w:rsidRDefault="00974A3C" w:rsidP="00DC21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85878">
        <w:rPr>
          <w:rFonts w:ascii="Arial" w:eastAsia="Arial" w:hAnsi="Arial" w:cs="Arial"/>
          <w:color w:val="000000"/>
          <w:sz w:val="20"/>
          <w:szCs w:val="20"/>
        </w:rPr>
        <w:t>zmodyfikować Utwór tak, żeby był zgodny z Umową, ale wolny od jakichkolwiek wad lub roszczeń osób trzecich.</w:t>
      </w:r>
    </w:p>
    <w:p w14:paraId="6987D785" w14:textId="297EE476" w:rsidR="001618FD" w:rsidRDefault="00DC2118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</w:t>
      </w:r>
      <w:r w:rsidR="00974A3C">
        <w:rPr>
          <w:rFonts w:ascii="Arial" w:eastAsia="Arial" w:hAnsi="Arial" w:cs="Arial"/>
          <w:b/>
          <w:sz w:val="20"/>
          <w:szCs w:val="20"/>
        </w:rPr>
        <w:t xml:space="preserve"> </w:t>
      </w:r>
      <w:r w:rsidR="008E0A90">
        <w:rPr>
          <w:rFonts w:ascii="Arial" w:eastAsia="Arial" w:hAnsi="Arial" w:cs="Arial"/>
          <w:b/>
          <w:sz w:val="20"/>
          <w:szCs w:val="20"/>
        </w:rPr>
        <w:t>8</w:t>
      </w:r>
    </w:p>
    <w:p w14:paraId="1B63EC60" w14:textId="56698F11" w:rsidR="001618FD" w:rsidRDefault="00974A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Odstąpienie od Umowy</w:t>
      </w:r>
    </w:p>
    <w:p w14:paraId="636FD74B" w14:textId="25EA9AED" w:rsidR="001618FD" w:rsidRDefault="00974A3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CNK przysługuje prawo do złożenia oświadczenia o odstąpieniu od Umowy w całości lub w części według własnego uznania, w sytuacji, gdy Wykonawca:</w:t>
      </w:r>
    </w:p>
    <w:p w14:paraId="54A34FD5" w14:textId="313E55A7" w:rsidR="001618FD" w:rsidRDefault="00974A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realizuje przedmiotu Umowy w terminie w Umowie wskazanym</w:t>
      </w:r>
      <w:r w:rsidR="001801DD">
        <w:rPr>
          <w:rFonts w:ascii="Arial" w:eastAsia="Arial" w:hAnsi="Arial" w:cs="Arial"/>
          <w:color w:val="000000"/>
          <w:sz w:val="20"/>
          <w:szCs w:val="20"/>
        </w:rPr>
        <w:t xml:space="preserve"> lub uzgodnionym zgodnie z Umową w trybie roboczym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183A7453" w14:textId="3F68AD34" w:rsidR="001618FD" w:rsidRDefault="00974A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uwzględni uwag zgłoszonych przez CNK zgodnie z § 4 ust.2 Umowy,</w:t>
      </w:r>
    </w:p>
    <w:p w14:paraId="0E261F9C" w14:textId="74FFB40B" w:rsidR="00773C02" w:rsidRDefault="00974A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dostarczy poprawionego Filmu w terminie wskazanym w § 4 ust. 2 Umowy,</w:t>
      </w:r>
      <w:r w:rsidR="001801DD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58D54BE" w14:textId="4DD5D00E" w:rsidR="001618FD" w:rsidRDefault="001801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pomimo dostarczenia </w:t>
      </w:r>
      <w:r w:rsidR="00773C02">
        <w:rPr>
          <w:rFonts w:ascii="Arial" w:eastAsia="Arial" w:hAnsi="Arial" w:cs="Arial"/>
          <w:color w:val="000000"/>
          <w:sz w:val="20"/>
          <w:szCs w:val="20"/>
        </w:rPr>
        <w:t xml:space="preserve">poprawionego </w:t>
      </w:r>
      <w:r>
        <w:rPr>
          <w:rFonts w:ascii="Arial" w:eastAsia="Arial" w:hAnsi="Arial" w:cs="Arial"/>
          <w:color w:val="000000"/>
          <w:sz w:val="20"/>
          <w:szCs w:val="20"/>
        </w:rPr>
        <w:t>Film</w:t>
      </w:r>
      <w:r w:rsidR="00773C02">
        <w:rPr>
          <w:rFonts w:ascii="Arial" w:eastAsia="Arial" w:hAnsi="Arial" w:cs="Arial"/>
          <w:color w:val="000000"/>
          <w:sz w:val="20"/>
          <w:szCs w:val="20"/>
        </w:rPr>
        <w:t>u zgodnie z § 4 ust. 2 Umowy, Film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 będzie odpowiadał postanowieniom Umowy,</w:t>
      </w:r>
    </w:p>
    <w:p w14:paraId="69F8C687" w14:textId="5CA7C4D9" w:rsidR="001618FD" w:rsidRDefault="00974A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przekaże przedmiot Umowy do wykonania osobie trzeciej</w:t>
      </w:r>
      <w:r w:rsidR="001801DD">
        <w:rPr>
          <w:rFonts w:ascii="Arial" w:eastAsia="Arial" w:hAnsi="Arial" w:cs="Arial"/>
          <w:color w:val="000000"/>
          <w:sz w:val="20"/>
          <w:szCs w:val="20"/>
        </w:rPr>
        <w:t xml:space="preserve"> bez zgody CNK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161229F7" w14:textId="6997D1F0" w:rsidR="005057ED" w:rsidRPr="005057ED" w:rsidRDefault="00974A3C" w:rsidP="005057E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zaprzestanie realizacji Umowy.</w:t>
      </w:r>
    </w:p>
    <w:p w14:paraId="78C33D3A" w14:textId="2AA264A1" w:rsidR="001618FD" w:rsidRDefault="00974A3C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CNK może odstąpić od Umowy w terminie </w:t>
      </w:r>
      <w:r w:rsidR="005057ED">
        <w:rPr>
          <w:rFonts w:ascii="Arial" w:eastAsia="Arial" w:hAnsi="Arial" w:cs="Arial"/>
          <w:color w:val="000000"/>
          <w:sz w:val="20"/>
          <w:szCs w:val="20"/>
        </w:rPr>
        <w:t>14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dni od dnia </w:t>
      </w:r>
      <w:r w:rsidR="005057ED">
        <w:rPr>
          <w:rFonts w:ascii="Arial" w:eastAsia="Arial" w:hAnsi="Arial" w:cs="Arial"/>
          <w:color w:val="000000"/>
          <w:sz w:val="20"/>
          <w:szCs w:val="20"/>
        </w:rPr>
        <w:t>bezskutecznego upływu terminu wskazanego w wezwaniu skierowanym do Wykonawcy, wskazującym rodzaj naruszeń i termin na ich usunięcie.</w:t>
      </w:r>
    </w:p>
    <w:p w14:paraId="32FB4C15" w14:textId="059EE91A" w:rsidR="005057ED" w:rsidRDefault="005057ED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przypadku odstąpienia od Umowy, CNK ma prawo naliczyć kary umowne o których mowa w § </w:t>
      </w:r>
      <w:r w:rsidR="000678E5"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Umowy.</w:t>
      </w:r>
    </w:p>
    <w:p w14:paraId="56A7E15E" w14:textId="2ED2B2FE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 xml:space="preserve">§ </w:t>
      </w:r>
      <w:r w:rsidR="008E0A90">
        <w:rPr>
          <w:rFonts w:ascii="Arial" w:hAnsi="Arial" w:cs="Arial"/>
          <w:b/>
          <w:sz w:val="20"/>
          <w:szCs w:val="20"/>
          <w:lang w:eastAsia="en-US"/>
        </w:rPr>
        <w:t>9</w:t>
      </w:r>
    </w:p>
    <w:p w14:paraId="017DBF59" w14:textId="77777777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Odpowiedzialność i kary umowne</w:t>
      </w:r>
    </w:p>
    <w:p w14:paraId="502277E6" w14:textId="77777777" w:rsidR="00A2426B" w:rsidRPr="005057ED" w:rsidRDefault="00A2426B" w:rsidP="00A2426B">
      <w:pPr>
        <w:numPr>
          <w:ilvl w:val="0"/>
          <w:numId w:val="21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W przypadku niewykonania Umowy, Wykonawca zapłaci na rzecz CNK karę umowną </w:t>
      </w:r>
      <w:r w:rsidRPr="005057ED">
        <w:rPr>
          <w:rFonts w:ascii="Arial" w:hAnsi="Arial" w:cs="Arial"/>
          <w:sz w:val="20"/>
          <w:szCs w:val="20"/>
          <w:lang w:eastAsia="en-US"/>
        </w:rPr>
        <w:br/>
        <w:t xml:space="preserve">w wysokości </w:t>
      </w:r>
      <w:sdt>
        <w:sdtPr>
          <w:rPr>
            <w:rFonts w:ascii="Arial" w:hAnsi="Arial" w:cs="Arial"/>
            <w:sz w:val="20"/>
            <w:szCs w:val="20"/>
            <w:lang w:eastAsia="en-US"/>
          </w:rPr>
          <w:tag w:val="goog_rdk_31"/>
          <w:id w:val="-1554693502"/>
        </w:sdtPr>
        <w:sdtEndPr/>
        <w:sdtContent/>
      </w:sdt>
      <w:r w:rsidRPr="005057ED">
        <w:rPr>
          <w:rFonts w:ascii="Arial" w:hAnsi="Arial" w:cs="Arial"/>
          <w:sz w:val="20"/>
          <w:szCs w:val="20"/>
          <w:lang w:eastAsia="en-US"/>
        </w:rPr>
        <w:t>15 % wynagrodzenia wskazanego w § 5 ust. 1 Umowy.</w:t>
      </w:r>
    </w:p>
    <w:p w14:paraId="555E7FBB" w14:textId="7DED0105" w:rsidR="00A2426B" w:rsidRPr="005057ED" w:rsidRDefault="00A2426B" w:rsidP="00A2426B">
      <w:pPr>
        <w:numPr>
          <w:ilvl w:val="0"/>
          <w:numId w:val="21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W przypadku opóźnienia w stosunku do terminów 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wynikających z Umowy jak i </w:t>
      </w:r>
      <w:r w:rsidR="00105FDE">
        <w:rPr>
          <w:rFonts w:ascii="Arial" w:hAnsi="Arial" w:cs="Arial"/>
          <w:sz w:val="20"/>
          <w:szCs w:val="20"/>
          <w:lang w:eastAsia="en-US"/>
        </w:rPr>
        <w:t>uzgodnionych w trybie roboczym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, w tym m.in. </w:t>
      </w:r>
      <w:r w:rsidRPr="005057ED">
        <w:rPr>
          <w:rFonts w:ascii="Arial" w:hAnsi="Arial" w:cs="Arial"/>
          <w:sz w:val="20"/>
          <w:szCs w:val="20"/>
          <w:lang w:eastAsia="en-US"/>
        </w:rPr>
        <w:t>wskazanych w § 4 ust 2 Umowy, Wykonawca zapłaci na rzecz CNK karę umowną w wysokośc</w:t>
      </w:r>
      <w:r w:rsidR="00105FDE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773C02">
        <w:rPr>
          <w:rFonts w:ascii="Arial" w:hAnsi="Arial" w:cs="Arial"/>
          <w:sz w:val="20"/>
          <w:szCs w:val="20"/>
          <w:lang w:eastAsia="en-US"/>
        </w:rPr>
        <w:t>3</w:t>
      </w:r>
      <w:r w:rsidR="00105FD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% wynagrodzenia wskazanego w § </w:t>
      </w:r>
      <w:r w:rsidR="00105FDE">
        <w:rPr>
          <w:rFonts w:ascii="Arial" w:hAnsi="Arial" w:cs="Arial"/>
          <w:sz w:val="20"/>
          <w:szCs w:val="20"/>
          <w:lang w:eastAsia="en-US"/>
        </w:rPr>
        <w:t>5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ust. </w:t>
      </w:r>
      <w:r w:rsidR="00105FDE">
        <w:rPr>
          <w:rFonts w:ascii="Arial" w:hAnsi="Arial" w:cs="Arial"/>
          <w:sz w:val="20"/>
          <w:szCs w:val="20"/>
          <w:lang w:eastAsia="en-US"/>
        </w:rPr>
        <w:t>1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Umowy, za każdy dzień opóźnienia. </w:t>
      </w:r>
    </w:p>
    <w:p w14:paraId="255711AF" w14:textId="139C0946" w:rsidR="00A2426B" w:rsidRPr="005057ED" w:rsidRDefault="00A2426B" w:rsidP="00A2426B">
      <w:pPr>
        <w:numPr>
          <w:ilvl w:val="0"/>
          <w:numId w:val="21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>W przypadku nienależytego wykonania Umowy</w:t>
      </w:r>
      <w:r w:rsidR="00582B70">
        <w:rPr>
          <w:rFonts w:ascii="Arial" w:hAnsi="Arial" w:cs="Arial"/>
          <w:sz w:val="20"/>
          <w:szCs w:val="20"/>
          <w:lang w:eastAsia="en-US"/>
        </w:rPr>
        <w:t>,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innego niż wskazane w ust. 2 powyżej, 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w tym m.in. </w:t>
      </w:r>
      <w:r w:rsidR="00582B70">
        <w:rPr>
          <w:rFonts w:ascii="Arial" w:hAnsi="Arial" w:cs="Arial"/>
          <w:sz w:val="20"/>
          <w:szCs w:val="20"/>
          <w:lang w:eastAsia="en-US"/>
        </w:rPr>
        <w:t xml:space="preserve">wskazanego 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w § </w:t>
      </w:r>
      <w:r w:rsidR="00773C02">
        <w:rPr>
          <w:rFonts w:ascii="Arial" w:hAnsi="Arial" w:cs="Arial"/>
          <w:sz w:val="20"/>
          <w:szCs w:val="20"/>
          <w:lang w:eastAsia="en-US"/>
        </w:rPr>
        <w:t>8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 ust. 1 pkt </w:t>
      </w:r>
      <w:r w:rsidR="00773C02">
        <w:rPr>
          <w:rFonts w:ascii="Arial" w:hAnsi="Arial" w:cs="Arial"/>
          <w:sz w:val="20"/>
          <w:szCs w:val="20"/>
          <w:lang w:eastAsia="en-US"/>
        </w:rPr>
        <w:t xml:space="preserve">2), </w:t>
      </w:r>
      <w:r w:rsidR="00DC2118">
        <w:rPr>
          <w:rFonts w:ascii="Arial" w:hAnsi="Arial" w:cs="Arial"/>
          <w:sz w:val="20"/>
          <w:szCs w:val="20"/>
          <w:lang w:eastAsia="en-US"/>
        </w:rPr>
        <w:t>4)</w:t>
      </w:r>
      <w:r w:rsidR="00773C02">
        <w:rPr>
          <w:rFonts w:ascii="Arial" w:hAnsi="Arial" w:cs="Arial"/>
          <w:sz w:val="20"/>
          <w:szCs w:val="20"/>
          <w:lang w:eastAsia="en-US"/>
        </w:rPr>
        <w:t>,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 i 5)</w:t>
      </w:r>
      <w:r w:rsidR="00773C02">
        <w:rPr>
          <w:rFonts w:ascii="Arial" w:hAnsi="Arial" w:cs="Arial"/>
          <w:sz w:val="20"/>
          <w:szCs w:val="20"/>
          <w:lang w:eastAsia="en-US"/>
        </w:rPr>
        <w:t>,</w:t>
      </w:r>
      <w:r w:rsidR="00DC211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73C02">
        <w:rPr>
          <w:rFonts w:ascii="Arial" w:hAnsi="Arial" w:cs="Arial"/>
          <w:sz w:val="20"/>
          <w:szCs w:val="20"/>
          <w:lang w:eastAsia="en-US"/>
        </w:rPr>
        <w:t xml:space="preserve">6) </w:t>
      </w:r>
      <w:r w:rsidRPr="005057ED">
        <w:rPr>
          <w:rFonts w:ascii="Arial" w:hAnsi="Arial" w:cs="Arial"/>
          <w:sz w:val="20"/>
          <w:szCs w:val="20"/>
          <w:lang w:eastAsia="en-US"/>
        </w:rPr>
        <w:t>Wykonawca zapłaci na rzecz CNK karę umowną w wysokośc</w:t>
      </w:r>
      <w:r w:rsidR="00105FDE">
        <w:rPr>
          <w:rFonts w:ascii="Arial" w:hAnsi="Arial" w:cs="Arial"/>
          <w:sz w:val="20"/>
          <w:szCs w:val="20"/>
          <w:lang w:eastAsia="en-US"/>
        </w:rPr>
        <w:t>i 5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% wynagrodzenia netto wskazanego w § 5</w:t>
      </w:r>
      <w:r w:rsidR="00105FDE">
        <w:rPr>
          <w:rFonts w:ascii="Arial" w:hAnsi="Arial" w:cs="Arial"/>
          <w:sz w:val="20"/>
          <w:szCs w:val="20"/>
          <w:lang w:eastAsia="en-US"/>
        </w:rPr>
        <w:t xml:space="preserve"> ust. 1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5FDE">
        <w:rPr>
          <w:rFonts w:ascii="Arial" w:hAnsi="Arial" w:cs="Arial"/>
          <w:sz w:val="20"/>
          <w:szCs w:val="20"/>
          <w:lang w:eastAsia="en-US"/>
        </w:rPr>
        <w:t xml:space="preserve">Umowy 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za każdy taki przypadek. </w:t>
      </w:r>
    </w:p>
    <w:p w14:paraId="184E3DDE" w14:textId="67E1D533" w:rsidR="00A2426B" w:rsidRPr="005057ED" w:rsidRDefault="00A2426B" w:rsidP="00A2426B">
      <w:pPr>
        <w:numPr>
          <w:ilvl w:val="0"/>
          <w:numId w:val="21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>Kary umowne określone w ust. 2 i 3 podlegają kumulacji</w:t>
      </w:r>
      <w:r w:rsidR="00A226E8">
        <w:rPr>
          <w:rFonts w:ascii="Arial" w:hAnsi="Arial" w:cs="Arial"/>
          <w:sz w:val="20"/>
          <w:szCs w:val="20"/>
          <w:lang w:eastAsia="en-US"/>
        </w:rPr>
        <w:t xml:space="preserve">, nie mogą jednak przekroczyć 20 % wartości wynagrodzenia wskazanego w </w:t>
      </w:r>
      <w:r w:rsidR="00A226E8" w:rsidRPr="005057ED">
        <w:rPr>
          <w:rFonts w:ascii="Arial" w:hAnsi="Arial" w:cs="Arial"/>
          <w:sz w:val="20"/>
          <w:szCs w:val="20"/>
          <w:lang w:eastAsia="en-US"/>
        </w:rPr>
        <w:t>§ 5</w:t>
      </w:r>
      <w:r w:rsidR="00A226E8">
        <w:rPr>
          <w:rFonts w:ascii="Arial" w:hAnsi="Arial" w:cs="Arial"/>
          <w:sz w:val="20"/>
          <w:szCs w:val="20"/>
          <w:lang w:eastAsia="en-US"/>
        </w:rPr>
        <w:t xml:space="preserve"> ust. 1</w:t>
      </w:r>
      <w:r w:rsidR="00A226E8" w:rsidRPr="005057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226E8">
        <w:rPr>
          <w:rFonts w:ascii="Arial" w:hAnsi="Arial" w:cs="Arial"/>
          <w:sz w:val="20"/>
          <w:szCs w:val="20"/>
          <w:lang w:eastAsia="en-US"/>
        </w:rPr>
        <w:t>Umowy.</w:t>
      </w:r>
    </w:p>
    <w:p w14:paraId="0CA83895" w14:textId="77777777" w:rsidR="00A2426B" w:rsidRPr="005057ED" w:rsidRDefault="00A2426B" w:rsidP="00A2426B">
      <w:pPr>
        <w:numPr>
          <w:ilvl w:val="0"/>
          <w:numId w:val="21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CNK jest uprawnione do potrącenia kary umownej z wynagrodzenia Wykonawcy, na co Wykonawca niniejszym wyraża zgodę </w:t>
      </w:r>
    </w:p>
    <w:p w14:paraId="28E65D10" w14:textId="77EAA788" w:rsidR="005057ED" w:rsidRPr="00970946" w:rsidRDefault="00A2426B" w:rsidP="005057ED">
      <w:pPr>
        <w:numPr>
          <w:ilvl w:val="0"/>
          <w:numId w:val="21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lastRenderedPageBreak/>
        <w:t>Niezależnie od odpowiedzialności Wykonawcy przewidzianej w niniejszym paragrafie, CNK przysługuje prawo dochodzenia odszkodowania przewyższającego wysokość zastrzeżonych kar umownych na zasadach ogólnych.</w:t>
      </w:r>
    </w:p>
    <w:p w14:paraId="1142A6C8" w14:textId="7865F9C9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§ 1</w:t>
      </w:r>
      <w:r w:rsidR="00985878">
        <w:rPr>
          <w:rFonts w:ascii="Arial" w:hAnsi="Arial" w:cs="Arial"/>
          <w:b/>
          <w:sz w:val="20"/>
          <w:szCs w:val="20"/>
          <w:lang w:eastAsia="en-US"/>
        </w:rPr>
        <w:t>0</w:t>
      </w:r>
    </w:p>
    <w:p w14:paraId="4504F0B1" w14:textId="77777777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Siła wyższa</w:t>
      </w:r>
    </w:p>
    <w:p w14:paraId="69928C51" w14:textId="77777777" w:rsidR="00A2426B" w:rsidRPr="005057ED" w:rsidRDefault="00A2426B" w:rsidP="00A2426B">
      <w:pPr>
        <w:numPr>
          <w:ilvl w:val="0"/>
          <w:numId w:val="2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Żadna ze Stron nie będzie odpowiedzialna za niewykonanie lub nienależyte wykonanie Umowy w takim stopniu, w jakim jest to wynikiem działania siły wyższej. Siła wyższa obejmuje w szczególności takie zdarzenia jak klęski naturalne, w tym między innymi trzęsienia ziemi, pożary, powodzie, epidemie, katastrofy budowlane, działania osób trzecich, w tym organów państwowych albo samorządowych. Okoliczności zaistnienia siły wyższej muszą zostać udowodnione przez Stronę, która się na nie powołuje. </w:t>
      </w:r>
    </w:p>
    <w:p w14:paraId="361DED59" w14:textId="77777777" w:rsidR="00A2426B" w:rsidRPr="005057ED" w:rsidRDefault="00A2426B" w:rsidP="00A2426B">
      <w:pPr>
        <w:numPr>
          <w:ilvl w:val="0"/>
          <w:numId w:val="2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Strona, która na skutek siły wyższej nie może należycie wykonać zobowiązań wynikających z Umowy zawiadomi niezwłocznie drugą Stronę na piśmie o zaistnieniu siły wyższej, jednocześnie uprawdopodabniając jej zaistnienie i określając jej wpływ na wykonanie zobowiązań. Jeżeli po zawiadomieniu Strony nie uzgodnią inaczej w formie pisemnej, każda ze Stron będzie kontynuowała wysiłki w celu wywiązania się ze swoich zobowiązań wynikających z Umowy, w stopniu, w jakim jest to możliwe oraz będzie poszukiwać wszelkich alternatywnych środków działania umożliwiających realizację Umowy. </w:t>
      </w:r>
    </w:p>
    <w:p w14:paraId="352734B7" w14:textId="351806F4" w:rsidR="00A2426B" w:rsidRPr="005057ED" w:rsidRDefault="00A2426B" w:rsidP="00A2426B">
      <w:pPr>
        <w:numPr>
          <w:ilvl w:val="0"/>
          <w:numId w:val="2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>Strona niezwłocznie powiadomi drugą Stronę o zakończeniu działania siły wyższej i będzie kontynuować realizację Umowy od momentu zakończenia działania siły wyższej.</w:t>
      </w:r>
      <w:bookmarkStart w:id="0" w:name="_DV_M223"/>
      <w:bookmarkEnd w:id="0"/>
    </w:p>
    <w:p w14:paraId="75CF85F8" w14:textId="77777777" w:rsidR="005057ED" w:rsidRPr="005057ED" w:rsidRDefault="005057ED" w:rsidP="005057ED">
      <w:pPr>
        <w:suppressAutoHyphens w:val="0"/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1E31F6" w14:textId="74E3A70B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§ 1</w:t>
      </w:r>
      <w:r w:rsidR="00985878">
        <w:rPr>
          <w:rFonts w:ascii="Arial" w:hAnsi="Arial" w:cs="Arial"/>
          <w:b/>
          <w:sz w:val="20"/>
          <w:szCs w:val="20"/>
          <w:lang w:eastAsia="en-US"/>
        </w:rPr>
        <w:t>1</w:t>
      </w:r>
    </w:p>
    <w:p w14:paraId="6D6F9044" w14:textId="77777777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Poufność</w:t>
      </w:r>
    </w:p>
    <w:p w14:paraId="6BFE821A" w14:textId="77777777" w:rsidR="00A2426B" w:rsidRPr="005057ED" w:rsidRDefault="00A2426B" w:rsidP="00A2426B">
      <w:pPr>
        <w:numPr>
          <w:ilvl w:val="0"/>
          <w:numId w:val="20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>Strony zobowiązują się do zachowania poufności wszelkich danych uzyskanych w związku z realizacją Umowy, za wyjątkiem obowiązku ich ujawnienia na podstawie przepisów o udostępnianiu informacji publicznej.</w:t>
      </w:r>
    </w:p>
    <w:p w14:paraId="1DD213F6" w14:textId="77777777" w:rsidR="00A2426B" w:rsidRPr="005057ED" w:rsidRDefault="00A2426B" w:rsidP="00A2426B">
      <w:pPr>
        <w:numPr>
          <w:ilvl w:val="0"/>
          <w:numId w:val="20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>Wykonawca jest zobowiązany do zachowania pełnej poufności danych przekazanych do wykorzystania i przetworzenia przez CNK. Poza tym wszelkie informacje i dokumenty udostępnione przez CNK mogą być wykorzystywane wyłącznie do celów realizacji przedmiotu Umowy i nie mogą być udostępniane stronom trzecim bez pisemnej zgody CNK.</w:t>
      </w:r>
    </w:p>
    <w:p w14:paraId="7F5DDC67" w14:textId="77777777" w:rsidR="00557BEA" w:rsidRDefault="00557BEA" w:rsidP="00985878">
      <w:pPr>
        <w:suppressAutoHyphens w:val="0"/>
        <w:spacing w:after="0" w:line="360" w:lineRule="auto"/>
        <w:contextualSpacing/>
        <w:rPr>
          <w:rFonts w:ascii="Arial" w:hAnsi="Arial" w:cs="Arial"/>
          <w:b/>
          <w:sz w:val="20"/>
          <w:szCs w:val="20"/>
          <w:lang w:eastAsia="en-US"/>
        </w:rPr>
      </w:pPr>
      <w:bookmarkStart w:id="1" w:name="_heading=h.tyjcwt" w:colFirst="0" w:colLast="0"/>
      <w:bookmarkEnd w:id="1"/>
    </w:p>
    <w:p w14:paraId="09214D24" w14:textId="0EB4DC09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§ 1</w:t>
      </w:r>
      <w:r w:rsidR="00985878">
        <w:rPr>
          <w:rFonts w:ascii="Arial" w:hAnsi="Arial" w:cs="Arial"/>
          <w:b/>
          <w:sz w:val="20"/>
          <w:szCs w:val="20"/>
          <w:lang w:eastAsia="en-US"/>
        </w:rPr>
        <w:t>2</w:t>
      </w:r>
    </w:p>
    <w:p w14:paraId="5D99141A" w14:textId="77777777" w:rsidR="00A2426B" w:rsidRPr="005057ED" w:rsidRDefault="00A2426B" w:rsidP="00A2426B">
      <w:pPr>
        <w:suppressAutoHyphens w:val="0"/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Komunikacja pomiędzy Stronami</w:t>
      </w:r>
    </w:p>
    <w:p w14:paraId="54A501DC" w14:textId="77777777" w:rsidR="00A2426B" w:rsidRPr="005057ED" w:rsidRDefault="00A2426B" w:rsidP="00A2426B">
      <w:pPr>
        <w:numPr>
          <w:ilvl w:val="0"/>
          <w:numId w:val="23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Strony ustalają, że wszelka korespondencja związana z wykonaniem Umowy będzie wymieniana w formie pisemnej lub za pośrednictwem poczty elektronicznej lub faksem. </w:t>
      </w:r>
    </w:p>
    <w:p w14:paraId="59453BA6" w14:textId="77777777" w:rsidR="00A2426B" w:rsidRPr="005057ED" w:rsidRDefault="00A2426B" w:rsidP="00A2426B">
      <w:pPr>
        <w:numPr>
          <w:ilvl w:val="0"/>
          <w:numId w:val="23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sz w:val="20"/>
          <w:szCs w:val="20"/>
          <w:lang w:eastAsia="en-US"/>
        </w:rPr>
        <w:t xml:space="preserve">Strony ustalają następujące dane adresowe: </w:t>
      </w:r>
    </w:p>
    <w:p w14:paraId="500E2A44" w14:textId="71DFDCDB" w:rsidR="00A2426B" w:rsidRPr="005057ED" w:rsidRDefault="00A2426B" w:rsidP="00A2426B">
      <w:pPr>
        <w:numPr>
          <w:ilvl w:val="0"/>
          <w:numId w:val="22"/>
        </w:numPr>
        <w:suppressAutoHyphens w:val="0"/>
        <w:spacing w:after="0" w:line="360" w:lineRule="auto"/>
        <w:ind w:left="993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dla CNK: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adres </w:t>
      </w:r>
      <w:r w:rsidRPr="005057ED">
        <w:rPr>
          <w:rFonts w:ascii="Arial" w:hAnsi="Arial" w:cs="Arial"/>
          <w:b/>
          <w:sz w:val="20"/>
          <w:szCs w:val="20"/>
          <w:lang w:eastAsia="en-US"/>
        </w:rPr>
        <w:t>Centrum Nauki Kopernik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, ul. Wybrzeże Kościuszkowskie 20, 00-390 Warszawa, Polska; Pani </w:t>
      </w:r>
      <w:r w:rsidR="00DC2118">
        <w:rPr>
          <w:rFonts w:ascii="Arial" w:hAnsi="Arial" w:cs="Arial"/>
          <w:sz w:val="20"/>
          <w:szCs w:val="20"/>
          <w:lang w:eastAsia="en-US"/>
        </w:rPr>
        <w:t>……………….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, numer telefonu +48 </w:t>
      </w:r>
      <w:r w:rsidR="00DC2118">
        <w:rPr>
          <w:rFonts w:ascii="Arial" w:hAnsi="Arial" w:cs="Arial"/>
          <w:sz w:val="20"/>
          <w:szCs w:val="20"/>
          <w:lang w:eastAsia="en-US"/>
        </w:rPr>
        <w:t>……………..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;, poczta elektroniczna: </w:t>
      </w:r>
      <w:r w:rsidR="00DC2118">
        <w:t>………………………</w:t>
      </w:r>
    </w:p>
    <w:p w14:paraId="4A78602C" w14:textId="77777777" w:rsidR="00A2426B" w:rsidRPr="005057ED" w:rsidRDefault="00A2426B" w:rsidP="00A2426B">
      <w:pPr>
        <w:numPr>
          <w:ilvl w:val="0"/>
          <w:numId w:val="22"/>
        </w:numPr>
        <w:suppressAutoHyphens w:val="0"/>
        <w:spacing w:after="0" w:line="360" w:lineRule="auto"/>
        <w:ind w:left="993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057ED">
        <w:rPr>
          <w:rFonts w:ascii="Arial" w:hAnsi="Arial" w:cs="Arial"/>
          <w:b/>
          <w:sz w:val="20"/>
          <w:szCs w:val="20"/>
          <w:lang w:eastAsia="en-US"/>
        </w:rPr>
        <w:t>dla Wykonawcy:</w:t>
      </w:r>
      <w:r w:rsidRPr="005057ED">
        <w:rPr>
          <w:rFonts w:ascii="Arial" w:hAnsi="Arial" w:cs="Arial"/>
          <w:sz w:val="20"/>
          <w:szCs w:val="20"/>
          <w:lang w:eastAsia="en-US"/>
        </w:rPr>
        <w:t xml:space="preserve"> …..</w:t>
      </w:r>
    </w:p>
    <w:p w14:paraId="118734EC" w14:textId="3166F8F5" w:rsidR="00A2426B" w:rsidRPr="005057ED" w:rsidRDefault="00A2426B" w:rsidP="005057ED">
      <w:pPr>
        <w:numPr>
          <w:ilvl w:val="0"/>
          <w:numId w:val="23"/>
        </w:num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057ED">
        <w:rPr>
          <w:rFonts w:ascii="Arial" w:eastAsia="Times New Roman" w:hAnsi="Arial" w:cs="Arial"/>
          <w:sz w:val="20"/>
          <w:szCs w:val="20"/>
        </w:rPr>
        <w:lastRenderedPageBreak/>
        <w:t>Zmiana danych wskazanych w ust. 2 powyżej nie stanowi zmiany Umowy i wymaga jedynie pisemnego powiadomienia drugiej Strony.</w:t>
      </w:r>
    </w:p>
    <w:p w14:paraId="7E57ED64" w14:textId="77777777" w:rsidR="00A2426B" w:rsidRDefault="00A2426B">
      <w:pPr>
        <w:widowControl w:val="0"/>
        <w:spacing w:after="0" w:line="360" w:lineRule="auto"/>
        <w:ind w:left="539" w:hanging="539"/>
        <w:jc w:val="both"/>
        <w:rPr>
          <w:rFonts w:ascii="Arial" w:eastAsia="Arial" w:hAnsi="Arial" w:cs="Arial"/>
          <w:b/>
          <w:sz w:val="20"/>
          <w:szCs w:val="20"/>
        </w:rPr>
      </w:pPr>
    </w:p>
    <w:p w14:paraId="20173DD6" w14:textId="3C5B9ED8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1</w:t>
      </w:r>
      <w:r w:rsidR="00985878">
        <w:rPr>
          <w:rFonts w:ascii="Arial" w:eastAsia="Arial" w:hAnsi="Arial" w:cs="Arial"/>
          <w:b/>
          <w:sz w:val="20"/>
          <w:szCs w:val="20"/>
        </w:rPr>
        <w:t>3</w:t>
      </w:r>
    </w:p>
    <w:p w14:paraId="36ABF1D1" w14:textId="77777777" w:rsidR="001618FD" w:rsidRDefault="00974A3C">
      <w:pPr>
        <w:widowControl w:val="0"/>
        <w:spacing w:after="0" w:line="360" w:lineRule="auto"/>
        <w:ind w:left="539" w:hanging="5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Postanowienia końcowe</w:t>
      </w:r>
    </w:p>
    <w:p w14:paraId="501BAC80" w14:textId="77777777" w:rsidR="001618FD" w:rsidRPr="00773C02" w:rsidRDefault="00974A3C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</w:t>
      </w:r>
      <w:r w:rsidRPr="00773C02">
        <w:rPr>
          <w:rFonts w:ascii="Arial" w:eastAsia="Arial" w:hAnsi="Arial" w:cs="Arial"/>
          <w:sz w:val="20"/>
          <w:szCs w:val="20"/>
        </w:rPr>
        <w:t>sprawach nieuregulowanych Umową mają zastosowanie przepisy Kodeksu cywilnego, ustawy o prawie autorskim i prawach pokrewnych oraz inne przepisy prawa powszechnie obowiązującego.</w:t>
      </w:r>
    </w:p>
    <w:p w14:paraId="50B59400" w14:textId="185AF242" w:rsidR="001618FD" w:rsidRPr="00773C02" w:rsidRDefault="00974A3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73C02">
        <w:rPr>
          <w:rFonts w:ascii="Arial" w:eastAsia="Arial" w:hAnsi="Arial" w:cs="Arial"/>
          <w:color w:val="000000"/>
          <w:sz w:val="20"/>
          <w:szCs w:val="20"/>
        </w:rPr>
        <w:t xml:space="preserve">Ilekroć w Umowie jest mowa o trybie roboczym, Strony rozumieją przez to ustalenia dokonane drogą elektroniczną na adresy </w:t>
      </w:r>
      <w:r w:rsidR="00773C02" w:rsidRPr="00773C02">
        <w:rPr>
          <w:rFonts w:ascii="Arial" w:eastAsia="Arial" w:hAnsi="Arial" w:cs="Arial"/>
          <w:color w:val="000000"/>
          <w:sz w:val="20"/>
          <w:szCs w:val="20"/>
        </w:rPr>
        <w:t xml:space="preserve">e – mail </w:t>
      </w:r>
      <w:r w:rsidRPr="00773C02">
        <w:rPr>
          <w:rFonts w:ascii="Arial" w:eastAsia="Arial" w:hAnsi="Arial" w:cs="Arial"/>
          <w:color w:val="000000"/>
          <w:sz w:val="20"/>
          <w:szCs w:val="20"/>
        </w:rPr>
        <w:t xml:space="preserve">wskazane w Umowie.    </w:t>
      </w:r>
    </w:p>
    <w:p w14:paraId="689793BB" w14:textId="670CF3A8" w:rsidR="00E2359F" w:rsidRPr="00773C02" w:rsidRDefault="00E2359F" w:rsidP="00773C0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73C02">
        <w:rPr>
          <w:rFonts w:ascii="Arial" w:eastAsia="Arial" w:hAnsi="Arial" w:cs="Arial"/>
          <w:sz w:val="20"/>
          <w:szCs w:val="20"/>
        </w:rPr>
        <w:t>Wszelkie nieistotne zmiany Umowy wymagają formy pisemnej pod rygorem nieważności. W zakresie zmian istotnych</w:t>
      </w:r>
      <w:r w:rsidR="00773C02">
        <w:rPr>
          <w:rFonts w:ascii="Arial" w:eastAsia="Arial" w:hAnsi="Arial" w:cs="Arial"/>
          <w:sz w:val="20"/>
          <w:szCs w:val="20"/>
        </w:rPr>
        <w:t>,</w:t>
      </w:r>
      <w:r w:rsidRPr="00773C02">
        <w:rPr>
          <w:rFonts w:ascii="Arial" w:eastAsia="Arial" w:hAnsi="Arial" w:cs="Arial"/>
          <w:sz w:val="20"/>
          <w:szCs w:val="20"/>
        </w:rPr>
        <w:t xml:space="preserve"> Umowa może zostać zmieniona w następujących sytuacjach: w zakresie konieczności modyfikacji postanowień wskazanych w załączniku nr 1 do Umowy, w zakresie zmiany terminu wykonania</w:t>
      </w:r>
      <w:r w:rsidR="00773C02">
        <w:rPr>
          <w:rFonts w:ascii="Arial" w:eastAsia="Arial" w:hAnsi="Arial" w:cs="Arial"/>
          <w:sz w:val="20"/>
          <w:szCs w:val="20"/>
        </w:rPr>
        <w:t xml:space="preserve"> poszczególnych czynności wynikających z</w:t>
      </w:r>
      <w:r w:rsidRPr="00773C02">
        <w:rPr>
          <w:rFonts w:ascii="Arial" w:eastAsia="Arial" w:hAnsi="Arial" w:cs="Arial"/>
          <w:sz w:val="20"/>
          <w:szCs w:val="20"/>
        </w:rPr>
        <w:t xml:space="preserve"> Umowy, gdy </w:t>
      </w:r>
      <w:r w:rsidR="00773C02">
        <w:rPr>
          <w:rFonts w:ascii="Arial" w:eastAsia="Arial" w:hAnsi="Arial" w:cs="Arial"/>
          <w:sz w:val="20"/>
          <w:szCs w:val="20"/>
        </w:rPr>
        <w:t xml:space="preserve">dokonanie </w:t>
      </w:r>
      <w:r w:rsidRPr="00773C02">
        <w:rPr>
          <w:rFonts w:ascii="Arial" w:eastAsia="Arial" w:hAnsi="Arial" w:cs="Arial"/>
          <w:sz w:val="20"/>
          <w:szCs w:val="20"/>
        </w:rPr>
        <w:t>tak</w:t>
      </w:r>
      <w:r w:rsidR="00773C02">
        <w:rPr>
          <w:rFonts w:ascii="Arial" w:eastAsia="Arial" w:hAnsi="Arial" w:cs="Arial"/>
          <w:sz w:val="20"/>
          <w:szCs w:val="20"/>
        </w:rPr>
        <w:t>iej</w:t>
      </w:r>
      <w:r w:rsidRPr="00773C02">
        <w:rPr>
          <w:rFonts w:ascii="Arial" w:eastAsia="Arial" w:hAnsi="Arial" w:cs="Arial"/>
          <w:sz w:val="20"/>
          <w:szCs w:val="20"/>
        </w:rPr>
        <w:t xml:space="preserve"> zmian</w:t>
      </w:r>
      <w:r w:rsidR="00773C02">
        <w:rPr>
          <w:rFonts w:ascii="Arial" w:eastAsia="Arial" w:hAnsi="Arial" w:cs="Arial"/>
          <w:sz w:val="20"/>
          <w:szCs w:val="20"/>
        </w:rPr>
        <w:t>y</w:t>
      </w:r>
      <w:r w:rsidRPr="00773C02">
        <w:rPr>
          <w:rFonts w:ascii="Arial" w:eastAsia="Arial" w:hAnsi="Arial" w:cs="Arial"/>
          <w:sz w:val="20"/>
          <w:szCs w:val="20"/>
        </w:rPr>
        <w:t xml:space="preserve"> jest konieczn</w:t>
      </w:r>
      <w:r w:rsidR="00773C02">
        <w:rPr>
          <w:rFonts w:ascii="Arial" w:eastAsia="Arial" w:hAnsi="Arial" w:cs="Arial"/>
          <w:sz w:val="20"/>
          <w:szCs w:val="20"/>
        </w:rPr>
        <w:t>e</w:t>
      </w:r>
      <w:r w:rsidRPr="00773C02">
        <w:rPr>
          <w:rFonts w:ascii="Arial" w:eastAsia="Arial" w:hAnsi="Arial" w:cs="Arial"/>
          <w:sz w:val="20"/>
          <w:szCs w:val="20"/>
        </w:rPr>
        <w:t xml:space="preserve"> </w:t>
      </w:r>
      <w:r w:rsidR="00773C02">
        <w:rPr>
          <w:rFonts w:ascii="Arial" w:eastAsia="Arial" w:hAnsi="Arial" w:cs="Arial"/>
          <w:sz w:val="20"/>
          <w:szCs w:val="20"/>
        </w:rPr>
        <w:t xml:space="preserve">i uzasadnione </w:t>
      </w:r>
      <w:r w:rsidRPr="00773C02">
        <w:rPr>
          <w:rFonts w:ascii="Arial" w:eastAsia="Arial" w:hAnsi="Arial" w:cs="Arial"/>
          <w:sz w:val="20"/>
          <w:szCs w:val="20"/>
        </w:rPr>
        <w:t xml:space="preserve">z uwagi na </w:t>
      </w:r>
      <w:r w:rsidR="00773C02">
        <w:rPr>
          <w:rFonts w:ascii="Arial" w:eastAsia="Arial" w:hAnsi="Arial" w:cs="Arial"/>
          <w:sz w:val="20"/>
          <w:szCs w:val="20"/>
        </w:rPr>
        <w:t xml:space="preserve">wystąpienie </w:t>
      </w:r>
      <w:r w:rsidRPr="00773C02">
        <w:rPr>
          <w:rFonts w:ascii="Arial" w:eastAsia="Arial" w:hAnsi="Arial" w:cs="Arial"/>
          <w:sz w:val="20"/>
          <w:szCs w:val="20"/>
        </w:rPr>
        <w:t>okoliczności niezależn</w:t>
      </w:r>
      <w:r w:rsidR="00773C02">
        <w:rPr>
          <w:rFonts w:ascii="Arial" w:eastAsia="Arial" w:hAnsi="Arial" w:cs="Arial"/>
          <w:sz w:val="20"/>
          <w:szCs w:val="20"/>
        </w:rPr>
        <w:t>ych</w:t>
      </w:r>
      <w:r w:rsidRPr="00773C02">
        <w:rPr>
          <w:rFonts w:ascii="Arial" w:eastAsia="Arial" w:hAnsi="Arial" w:cs="Arial"/>
          <w:sz w:val="20"/>
          <w:szCs w:val="20"/>
        </w:rPr>
        <w:t xml:space="preserve"> od Stron.</w:t>
      </w:r>
    </w:p>
    <w:p w14:paraId="2E732355" w14:textId="77777777" w:rsidR="001618FD" w:rsidRDefault="00974A3C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 w:rsidRPr="00773C02">
        <w:rPr>
          <w:rFonts w:ascii="Arial" w:eastAsia="Arial" w:hAnsi="Arial" w:cs="Arial"/>
          <w:sz w:val="20"/>
          <w:szCs w:val="20"/>
        </w:rPr>
        <w:t xml:space="preserve">Wykonanie niniejszej Umowy nie wiąże się z przetwarzaniem danych osobowych w rozumieniu Rozporządzenia Parlamentu Europejskiego i Rady (UE) 2016/679 z dnia 27 kwietnia 2016 r. </w:t>
      </w:r>
      <w:r w:rsidRPr="00773C02">
        <w:rPr>
          <w:rFonts w:ascii="Arial" w:eastAsia="Arial" w:hAnsi="Arial" w:cs="Arial"/>
          <w:sz w:val="20"/>
          <w:szCs w:val="20"/>
        </w:rPr>
        <w:br/>
        <w:t>w sprawie ochrony osób fizycznych w związku z</w:t>
      </w:r>
      <w:r>
        <w:rPr>
          <w:rFonts w:ascii="Arial" w:eastAsia="Arial" w:hAnsi="Arial" w:cs="Arial"/>
          <w:sz w:val="20"/>
          <w:szCs w:val="20"/>
        </w:rPr>
        <w:t xml:space="preserve"> przetwarzaniem danych osobowych i w sprawie swobodnego przepływu takich danych oraz uchylenia dyrektywy 95/46/WE (ogólne rozporządzenie o ochronie danych, Dz. Urz. UE L 119 z 04.05.2016 r.) oraz wydanymi na jego podstawie krajowymi przepisami z zakresu ochrony danych osobowych, dla których Administratorem Danych jest Centrum Nauki Kopernik oraz nie wiąże się z dostępem do systemów informatycznych CNK. </w:t>
      </w:r>
    </w:p>
    <w:p w14:paraId="121F43AE" w14:textId="77777777" w:rsidR="001618FD" w:rsidRDefault="00974A3C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Umowę sporządzono w dwóch jednobrzmiących egzemplarzach, po jednym dla każdej ze Stron.</w:t>
      </w:r>
    </w:p>
    <w:p w14:paraId="54742ED8" w14:textId="77777777" w:rsidR="001618FD" w:rsidRDefault="00974A3C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Spory związane z Umową rozstrzygać będzie sąd powszechny miejscowo właściwy dla siedziby CNK.</w:t>
      </w:r>
    </w:p>
    <w:p w14:paraId="0835FCFF" w14:textId="77777777" w:rsidR="001618FD" w:rsidRDefault="00974A3C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Następujące załączniki stanowią integralną część Umowy:</w:t>
      </w:r>
    </w:p>
    <w:p w14:paraId="1A378507" w14:textId="09643D08" w:rsidR="001618FD" w:rsidRDefault="00974A3C">
      <w:pPr>
        <w:widowControl w:val="0"/>
        <w:spacing w:after="0"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 nr 1 –</w:t>
      </w:r>
      <w:r w:rsidR="00970946">
        <w:rPr>
          <w:rFonts w:ascii="Arial" w:eastAsia="Arial" w:hAnsi="Arial" w:cs="Arial"/>
          <w:sz w:val="20"/>
          <w:szCs w:val="20"/>
        </w:rPr>
        <w:t xml:space="preserve"> szczegółowy opis przedmiotu zamówienia</w:t>
      </w:r>
    </w:p>
    <w:p w14:paraId="5EF70E78" w14:textId="0DD179D3" w:rsidR="001618FD" w:rsidRDefault="00974A3C">
      <w:pPr>
        <w:widowControl w:val="0"/>
        <w:spacing w:after="0"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Załącznik nr 2 – wzór </w:t>
      </w:r>
      <w:r w:rsidR="002B2E24">
        <w:rPr>
          <w:rFonts w:ascii="Arial" w:eastAsia="Arial" w:hAnsi="Arial" w:cs="Arial"/>
          <w:sz w:val="20"/>
          <w:szCs w:val="20"/>
        </w:rPr>
        <w:t>protokołu odbioru</w:t>
      </w:r>
    </w:p>
    <w:p w14:paraId="46F302E3" w14:textId="77777777" w:rsidR="001618FD" w:rsidRDefault="001618FD">
      <w:pPr>
        <w:widowControl w:val="0"/>
        <w:spacing w:after="0" w:line="360" w:lineRule="auto"/>
        <w:ind w:left="539" w:hanging="539"/>
        <w:jc w:val="both"/>
        <w:rPr>
          <w:rFonts w:ascii="Arial" w:eastAsia="Arial" w:hAnsi="Arial" w:cs="Arial"/>
          <w:sz w:val="20"/>
          <w:szCs w:val="20"/>
        </w:rPr>
      </w:pPr>
    </w:p>
    <w:p w14:paraId="73C28A84" w14:textId="77777777" w:rsidR="001618FD" w:rsidRDefault="001618FD">
      <w:pPr>
        <w:widowControl w:val="0"/>
        <w:spacing w:after="0" w:line="360" w:lineRule="auto"/>
        <w:ind w:left="539" w:hanging="539"/>
        <w:jc w:val="both"/>
        <w:rPr>
          <w:rFonts w:ascii="Arial" w:eastAsia="Arial" w:hAnsi="Arial" w:cs="Arial"/>
          <w:sz w:val="20"/>
          <w:szCs w:val="20"/>
        </w:rPr>
      </w:pPr>
    </w:p>
    <w:p w14:paraId="0948D1CF" w14:textId="4EDD64D6" w:rsidR="001618FD" w:rsidRDefault="001618FD">
      <w:pPr>
        <w:widowControl w:val="0"/>
        <w:spacing w:after="0" w:line="360" w:lineRule="auto"/>
        <w:ind w:left="539" w:hanging="539"/>
        <w:jc w:val="both"/>
        <w:rPr>
          <w:rFonts w:ascii="Arial" w:eastAsia="Arial" w:hAnsi="Arial" w:cs="Arial"/>
          <w:sz w:val="20"/>
          <w:szCs w:val="20"/>
        </w:rPr>
      </w:pPr>
    </w:p>
    <w:p w14:paraId="1E7244AE" w14:textId="20C18002" w:rsidR="00557BEA" w:rsidRDefault="00557BEA">
      <w:pPr>
        <w:widowControl w:val="0"/>
        <w:spacing w:after="0" w:line="360" w:lineRule="auto"/>
        <w:ind w:left="539" w:hanging="539"/>
        <w:jc w:val="both"/>
        <w:rPr>
          <w:rFonts w:ascii="Arial" w:eastAsia="Arial" w:hAnsi="Arial" w:cs="Arial"/>
          <w:sz w:val="20"/>
          <w:szCs w:val="20"/>
        </w:rPr>
      </w:pPr>
    </w:p>
    <w:p w14:paraId="3A589A6E" w14:textId="64E8760E" w:rsidR="006F6177" w:rsidRDefault="00557BEA" w:rsidP="00557BEA">
      <w:pPr>
        <w:widowControl w:val="0"/>
        <w:tabs>
          <w:tab w:val="left" w:pos="6750"/>
        </w:tabs>
        <w:spacing w:after="0" w:line="360" w:lineRule="auto"/>
        <w:ind w:left="1259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B1921">
        <w:rPr>
          <w:rFonts w:ascii="Arial" w:eastAsia="Arial" w:hAnsi="Arial" w:cs="Arial"/>
          <w:b/>
          <w:bCs/>
          <w:sz w:val="20"/>
          <w:szCs w:val="20"/>
        </w:rPr>
        <w:t>Wykonawca</w:t>
      </w:r>
      <w:r w:rsidRPr="007B1921">
        <w:rPr>
          <w:rFonts w:ascii="Arial" w:eastAsia="Arial" w:hAnsi="Arial" w:cs="Arial"/>
          <w:b/>
          <w:bCs/>
          <w:sz w:val="20"/>
          <w:szCs w:val="20"/>
        </w:rPr>
        <w:tab/>
        <w:t>CNK</w:t>
      </w:r>
    </w:p>
    <w:p w14:paraId="4505E169" w14:textId="77777777" w:rsidR="006F6177" w:rsidRDefault="006F6177">
      <w:pPr>
        <w:suppressAutoHyphens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20CF0490" w14:textId="27737D60" w:rsidR="006F6177" w:rsidRDefault="006F6177" w:rsidP="006F6177">
      <w:pPr>
        <w:jc w:val="right"/>
        <w:rPr>
          <w:rFonts w:ascii="Arial" w:hAnsi="Arial" w:cs="Arial"/>
          <w:b/>
          <w:sz w:val="20"/>
          <w:szCs w:val="20"/>
        </w:rPr>
      </w:pPr>
      <w:r w:rsidRPr="00B177F3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B177F3">
        <w:rPr>
          <w:rFonts w:ascii="Arial" w:hAnsi="Arial" w:cs="Arial"/>
          <w:b/>
          <w:sz w:val="20"/>
          <w:szCs w:val="20"/>
        </w:rPr>
        <w:t>do Umowy</w:t>
      </w:r>
      <w:r>
        <w:rPr>
          <w:rFonts w:ascii="Arial" w:hAnsi="Arial" w:cs="Arial"/>
          <w:b/>
          <w:sz w:val="20"/>
          <w:szCs w:val="20"/>
        </w:rPr>
        <w:t xml:space="preserve"> nr _______________________</w:t>
      </w:r>
    </w:p>
    <w:p w14:paraId="1A22A0F5" w14:textId="77777777" w:rsidR="006F6177" w:rsidRPr="00B177F3" w:rsidRDefault="006F6177" w:rsidP="006F6177">
      <w:pPr>
        <w:jc w:val="right"/>
        <w:rPr>
          <w:rFonts w:ascii="Arial" w:hAnsi="Arial" w:cs="Arial"/>
          <w:b/>
          <w:sz w:val="20"/>
          <w:szCs w:val="20"/>
        </w:rPr>
      </w:pPr>
    </w:p>
    <w:p w14:paraId="2478019E" w14:textId="77777777" w:rsidR="006F6177" w:rsidRPr="006F6177" w:rsidRDefault="006F6177" w:rsidP="006F6177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uppressAutoHyphens w:val="0"/>
        <w:spacing w:before="100" w:after="0" w:line="276" w:lineRule="auto"/>
        <w:outlineLvl w:val="0"/>
        <w:rPr>
          <w:rFonts w:eastAsia="Times New Roman" w:cs="Times New Roman"/>
          <w:caps/>
          <w:color w:val="FFFFFF"/>
          <w:spacing w:val="15"/>
          <w:lang w:eastAsia="en-US"/>
        </w:rPr>
      </w:pPr>
      <w:r w:rsidRPr="006F6177">
        <w:rPr>
          <w:rFonts w:eastAsia="Times New Roman" w:cs="Times New Roman"/>
          <w:caps/>
          <w:color w:val="FFFFFF"/>
          <w:spacing w:val="15"/>
          <w:lang w:eastAsia="en-US"/>
        </w:rPr>
        <w:t>ZAKRES zAMÓWIENIA</w:t>
      </w:r>
    </w:p>
    <w:p w14:paraId="2AE2DD92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 w:cs="Times New Roman"/>
          <w:szCs w:val="24"/>
        </w:rPr>
      </w:pPr>
    </w:p>
    <w:p w14:paraId="5C5AF557" w14:textId="77777777" w:rsidR="006F6177" w:rsidRPr="006F6177" w:rsidRDefault="006F6177" w:rsidP="006F6177">
      <w:pPr>
        <w:numPr>
          <w:ilvl w:val="0"/>
          <w:numId w:val="34"/>
        </w:numPr>
        <w:suppressAutoHyphens w:val="0"/>
        <w:spacing w:after="0" w:line="240" w:lineRule="auto"/>
        <w:contextualSpacing/>
        <w:rPr>
          <w:bCs/>
          <w:lang w:eastAsia="en-US"/>
        </w:rPr>
      </w:pPr>
      <w:r w:rsidRPr="006F6177">
        <w:rPr>
          <w:lang w:eastAsia="en-US"/>
        </w:rPr>
        <w:t xml:space="preserve">Przedmiotem zamówienia jest realizacja </w:t>
      </w:r>
      <w:r w:rsidRPr="006F6177">
        <w:rPr>
          <w:sz w:val="18"/>
          <w:lang w:eastAsia="en-US"/>
        </w:rPr>
        <w:t xml:space="preserve"> </w:t>
      </w:r>
      <w:r w:rsidRPr="006F6177">
        <w:rPr>
          <w:bCs/>
          <w:lang w:eastAsia="en-US"/>
        </w:rPr>
        <w:t xml:space="preserve">filmów do wystawy „Przyszłość jest dziś” – </w:t>
      </w:r>
      <w:r w:rsidRPr="006F6177">
        <w:rPr>
          <w:bCs/>
          <w:lang w:eastAsia="en-US"/>
        </w:rPr>
        <w:br/>
        <w:t xml:space="preserve">moduł pierwszy: „Cywilizacja algorytmów”, </w:t>
      </w:r>
      <w:r w:rsidRPr="006F6177">
        <w:rPr>
          <w:lang w:eastAsia="en-US"/>
        </w:rPr>
        <w:t>w tym:</w:t>
      </w:r>
    </w:p>
    <w:p w14:paraId="2882F980" w14:textId="77777777" w:rsidR="006F6177" w:rsidRPr="006F6177" w:rsidRDefault="006F6177" w:rsidP="006F6177">
      <w:pPr>
        <w:numPr>
          <w:ilvl w:val="1"/>
          <w:numId w:val="32"/>
        </w:numPr>
        <w:suppressAutoHyphens w:val="0"/>
        <w:spacing w:after="300" w:line="259" w:lineRule="auto"/>
        <w:contextualSpacing/>
        <w:rPr>
          <w:color w:val="1F497D"/>
          <w:sz w:val="18"/>
          <w:lang w:eastAsia="en-US"/>
        </w:rPr>
      </w:pPr>
      <w:r w:rsidRPr="006F6177">
        <w:rPr>
          <w:lang w:eastAsia="en-US"/>
        </w:rPr>
        <w:t xml:space="preserve">9 filmów w konwencji tzw. „setki” z 9 wypowiedziami ekspertów  </w:t>
      </w:r>
    </w:p>
    <w:p w14:paraId="43AA76BF" w14:textId="77777777" w:rsidR="006F6177" w:rsidRPr="006F6177" w:rsidRDefault="006F6177" w:rsidP="006F6177">
      <w:pPr>
        <w:numPr>
          <w:ilvl w:val="1"/>
          <w:numId w:val="32"/>
        </w:numPr>
        <w:suppressAutoHyphens w:val="0"/>
        <w:spacing w:after="300" w:line="259" w:lineRule="auto"/>
        <w:contextualSpacing/>
        <w:rPr>
          <w:color w:val="1F497D"/>
          <w:sz w:val="18"/>
          <w:lang w:eastAsia="en-US"/>
        </w:rPr>
      </w:pPr>
      <w:r w:rsidRPr="006F6177">
        <w:rPr>
          <w:lang w:eastAsia="en-US"/>
        </w:rPr>
        <w:t xml:space="preserve">2 filmy nagrywane w kilku sceneriach w CNK </w:t>
      </w:r>
    </w:p>
    <w:p w14:paraId="7D9A4FA8" w14:textId="77777777" w:rsidR="006F6177" w:rsidRPr="006F6177" w:rsidRDefault="006F6177" w:rsidP="006F6177">
      <w:pPr>
        <w:numPr>
          <w:ilvl w:val="1"/>
          <w:numId w:val="32"/>
        </w:numPr>
        <w:suppressAutoHyphens w:val="0"/>
        <w:spacing w:after="300" w:line="259" w:lineRule="auto"/>
        <w:contextualSpacing/>
        <w:rPr>
          <w:lang w:eastAsia="en-US"/>
        </w:rPr>
      </w:pPr>
      <w:r w:rsidRPr="006F6177">
        <w:rPr>
          <w:lang w:eastAsia="en-US"/>
        </w:rPr>
        <w:t>2 sety z nagranymi odpowiedziami na pytania 2 ekspertów (do 60 pytań każdy ekspert)</w:t>
      </w:r>
    </w:p>
    <w:p w14:paraId="23EECACE" w14:textId="77777777" w:rsidR="006F6177" w:rsidRPr="006F6177" w:rsidRDefault="006F6177" w:rsidP="006F6177">
      <w:pPr>
        <w:numPr>
          <w:ilvl w:val="0"/>
          <w:numId w:val="34"/>
        </w:numPr>
        <w:suppressAutoHyphens w:val="0"/>
        <w:spacing w:after="300" w:line="259" w:lineRule="auto"/>
        <w:contextualSpacing/>
        <w:rPr>
          <w:color w:val="1F497D"/>
          <w:lang w:eastAsia="en-US"/>
        </w:rPr>
      </w:pPr>
      <w:r w:rsidRPr="006F6177">
        <w:rPr>
          <w:lang w:eastAsia="en-US"/>
        </w:rPr>
        <w:t xml:space="preserve">Przewidujemy łącznie ok. 60 godzin nagrań, czyli 7 dni zdjęciowych. Zamawiający zastrzega jednak, że ze względu na dostępność ekspertów, część dni zdjęciowych może być krótsza, a ich liczba może ulec zwiększeniu. Całość nie przekroczy jednak łącznego czasu 60 godzin. </w:t>
      </w:r>
    </w:p>
    <w:p w14:paraId="1AE71489" w14:textId="75E405DB" w:rsidR="006F6177" w:rsidRPr="006F6177" w:rsidRDefault="006F6177" w:rsidP="006F6177">
      <w:pPr>
        <w:numPr>
          <w:ilvl w:val="0"/>
          <w:numId w:val="34"/>
        </w:numPr>
        <w:suppressAutoHyphens w:val="0"/>
        <w:spacing w:after="300" w:line="259" w:lineRule="auto"/>
        <w:contextualSpacing/>
        <w:rPr>
          <w:sz w:val="20"/>
          <w:lang w:eastAsia="en-US"/>
        </w:rPr>
      </w:pPr>
      <w:r w:rsidRPr="006F6177">
        <w:rPr>
          <w:rFonts w:eastAsia="Times New Roman"/>
          <w:lang w:eastAsia="en-US"/>
        </w:rPr>
        <w:t xml:space="preserve">Realizacja od czerwca, po podpisaniu umowy do 31 lipca 2021 </w:t>
      </w:r>
    </w:p>
    <w:p w14:paraId="47C19307" w14:textId="77777777" w:rsidR="006F6177" w:rsidRPr="006F6177" w:rsidRDefault="006F6177" w:rsidP="006F6177">
      <w:pPr>
        <w:suppressAutoHyphens w:val="0"/>
        <w:spacing w:after="300" w:line="259" w:lineRule="auto"/>
        <w:ind w:left="360"/>
        <w:contextualSpacing/>
        <w:rPr>
          <w:sz w:val="20"/>
          <w:lang w:eastAsia="en-US"/>
        </w:rPr>
      </w:pPr>
    </w:p>
    <w:p w14:paraId="2E0B7B20" w14:textId="77777777" w:rsidR="006F6177" w:rsidRPr="006F6177" w:rsidRDefault="006F6177" w:rsidP="006F6177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uppressAutoHyphens w:val="0"/>
        <w:spacing w:before="100" w:after="0" w:line="276" w:lineRule="auto"/>
        <w:outlineLvl w:val="0"/>
        <w:rPr>
          <w:rFonts w:eastAsia="Times New Roman" w:cs="Times New Roman"/>
          <w:caps/>
          <w:color w:val="FFFFFF"/>
          <w:spacing w:val="15"/>
          <w:sz w:val="24"/>
          <w:szCs w:val="24"/>
          <w:lang w:eastAsia="en-US"/>
        </w:rPr>
      </w:pPr>
      <w:r w:rsidRPr="006F6177">
        <w:rPr>
          <w:rFonts w:eastAsia="Times New Roman" w:cs="Times New Roman"/>
          <w:caps/>
          <w:color w:val="FFFFFF"/>
          <w:spacing w:val="15"/>
          <w:lang w:eastAsia="en-US"/>
        </w:rPr>
        <w:t>WYKORZYSTANIE FILMÓW</w:t>
      </w:r>
    </w:p>
    <w:p w14:paraId="097F4CAD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b/>
          <w:bCs/>
        </w:rPr>
      </w:pPr>
    </w:p>
    <w:p w14:paraId="73AD3859" w14:textId="77777777" w:rsidR="006F6177" w:rsidRPr="006F6177" w:rsidRDefault="006F6177" w:rsidP="006F6177">
      <w:pPr>
        <w:numPr>
          <w:ilvl w:val="0"/>
          <w:numId w:val="28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Filmy będą wyświetlane na ekranach oraz w eksponatach w przestrzeni wystawy „Przyszłość Jest Dziś” i staną się częścią ekspozycji stałej Centrum Nauki Kopernik </w:t>
      </w:r>
    </w:p>
    <w:p w14:paraId="5757B4AD" w14:textId="77777777" w:rsidR="006F6177" w:rsidRPr="006F6177" w:rsidRDefault="006F6177" w:rsidP="006F6177">
      <w:pPr>
        <w:numPr>
          <w:ilvl w:val="0"/>
          <w:numId w:val="28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Zostaną umieszone na kanale YouTube Centrum Nauki Kopernik i udostępnione poprzez serwis OSE (Ogólnopolska Sieć Edukacyjna) nauczycielom jako inspiracja do przeprowadzania lekcji na temat związków technologii i społeczeństwa w ramach programu edukacyjnego „Przyszłość Jest Dziś” </w:t>
      </w:r>
    </w:p>
    <w:p w14:paraId="5ABB44E9" w14:textId="77777777" w:rsidR="006F6177" w:rsidRPr="006F6177" w:rsidRDefault="006F6177" w:rsidP="006F6177">
      <w:pPr>
        <w:numPr>
          <w:ilvl w:val="0"/>
          <w:numId w:val="28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Wybrane fragmenty filmów będą częścią działań promujących wystawę oraz program edukacyjny „Przyszłość jest Dziś” - udostępniane w mediach tradycyjnych i społecznościowych, w tym także w kanałach partnerów CNK </w:t>
      </w:r>
    </w:p>
    <w:p w14:paraId="5D4F8658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</w:rPr>
      </w:pPr>
    </w:p>
    <w:p w14:paraId="4EE1C6CB" w14:textId="77777777" w:rsidR="006F6177" w:rsidRPr="006F6177" w:rsidRDefault="006F6177" w:rsidP="006F6177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uppressAutoHyphens w:val="0"/>
        <w:spacing w:before="100" w:after="0" w:line="276" w:lineRule="auto"/>
        <w:outlineLvl w:val="0"/>
        <w:rPr>
          <w:rFonts w:eastAsia="Times New Roman" w:cs="Times New Roman"/>
          <w:caps/>
          <w:color w:val="FFFFFF"/>
          <w:spacing w:val="15"/>
          <w:sz w:val="24"/>
          <w:szCs w:val="24"/>
          <w:lang w:eastAsia="en-US"/>
        </w:rPr>
      </w:pPr>
      <w:r w:rsidRPr="006F6177">
        <w:rPr>
          <w:lang w:eastAsia="en-US"/>
        </w:rPr>
        <w:t> </w:t>
      </w:r>
      <w:r w:rsidRPr="006F6177">
        <w:rPr>
          <w:rFonts w:eastAsia="Times New Roman" w:cs="Times New Roman"/>
          <w:caps/>
          <w:color w:val="FFFFFF"/>
          <w:spacing w:val="15"/>
          <w:lang w:eastAsia="en-US"/>
        </w:rPr>
        <w:t xml:space="preserve">zadanie wykonawcy </w:t>
      </w:r>
    </w:p>
    <w:p w14:paraId="46943801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b/>
          <w:bCs/>
        </w:rPr>
      </w:pPr>
    </w:p>
    <w:p w14:paraId="3F356B89" w14:textId="77777777" w:rsidR="006F6177" w:rsidRPr="006F6177" w:rsidRDefault="006F6177" w:rsidP="006F6177">
      <w:pPr>
        <w:suppressAutoHyphens w:val="0"/>
        <w:autoSpaceDE w:val="0"/>
        <w:autoSpaceDN w:val="0"/>
        <w:adjustRightInd w:val="0"/>
        <w:spacing w:after="0" w:line="240" w:lineRule="auto"/>
        <w:rPr>
          <w:lang w:eastAsia="en-US"/>
        </w:rPr>
      </w:pPr>
      <w:r w:rsidRPr="006F6177">
        <w:rPr>
          <w:lang w:eastAsia="en-US"/>
        </w:rPr>
        <w:t>Współpraca z Centrum Nauki Kopernik w zakresie opracowania scenariuszy filmów – każdy w dwóch wersjach: do wystawy i programu edukacyjnego oraz na potrzeby Facebooka (krótsze wersje).</w:t>
      </w:r>
    </w:p>
    <w:p w14:paraId="7F6B3331" w14:textId="77777777" w:rsidR="006F6177" w:rsidRPr="006F6177" w:rsidRDefault="006F6177" w:rsidP="006F6177">
      <w:pPr>
        <w:suppressAutoHyphens w:val="0"/>
        <w:autoSpaceDE w:val="0"/>
        <w:autoSpaceDN w:val="0"/>
        <w:adjustRightInd w:val="0"/>
        <w:spacing w:after="0" w:line="240" w:lineRule="auto"/>
        <w:rPr>
          <w:lang w:eastAsia="en-US"/>
        </w:rPr>
      </w:pPr>
      <w:r w:rsidRPr="006F6177">
        <w:rPr>
          <w:lang w:eastAsia="en-US"/>
        </w:rPr>
        <w:t>CNK będzie odpowiedzialne za dostarczenie wstępnej wersji scenariusza, wraz z materiałami źródłowymi. Od Wykonawcy oczekujemy doradztwa, wsparcia eksperta (dziennikarza/reportażysty),  przekazania uwag i wkładu do scenariusza w zakresie ujęć, treści, napisów.</w:t>
      </w:r>
      <w:r w:rsidRPr="006F6177">
        <w:rPr>
          <w:color w:val="FF0000"/>
          <w:lang w:eastAsia="en-US"/>
        </w:rPr>
        <w:br/>
      </w:r>
    </w:p>
    <w:p w14:paraId="4E97E97E" w14:textId="77777777" w:rsidR="006F6177" w:rsidRPr="006F6177" w:rsidRDefault="006F6177" w:rsidP="006F6177">
      <w:pPr>
        <w:numPr>
          <w:ilvl w:val="0"/>
          <w:numId w:val="29"/>
        </w:numPr>
        <w:suppressAutoHyphens w:val="0"/>
        <w:spacing w:after="300" w:line="259" w:lineRule="auto"/>
        <w:contextualSpacing/>
        <w:rPr>
          <w:strike/>
          <w:color w:val="00B0F0"/>
          <w:lang w:eastAsia="en-US"/>
        </w:rPr>
      </w:pPr>
      <w:r w:rsidRPr="006F6177">
        <w:rPr>
          <w:lang w:eastAsia="en-US"/>
        </w:rPr>
        <w:t xml:space="preserve">Nagranie 9 filmów, tzw. „setki” - wypowiedzi 9 ekspertów </w:t>
      </w:r>
      <w:r w:rsidRPr="006F6177">
        <w:rPr>
          <w:rFonts w:eastAsia="Times New Roman"/>
          <w:bCs/>
          <w:lang w:eastAsia="en-US"/>
        </w:rPr>
        <w:t>towarzyszące tablicom kuratorskim, wprowadzające do grup eksponatów</w:t>
      </w:r>
      <w:r w:rsidRPr="006F6177">
        <w:rPr>
          <w:lang w:eastAsia="en-US"/>
        </w:rPr>
        <w:t>” (preferowane 3-6 min.)</w:t>
      </w:r>
    </w:p>
    <w:p w14:paraId="34E56901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lang w:eastAsia="en-US"/>
        </w:rPr>
      </w:pPr>
      <w:r w:rsidRPr="006F6177">
        <w:rPr>
          <w:rFonts w:eastAsia="Times New Roman"/>
          <w:lang w:eastAsia="en-US"/>
        </w:rPr>
        <w:t xml:space="preserve">#Wprowadzenie - specjalista w zakresie uczenia maszynowego </w:t>
      </w:r>
    </w:p>
    <w:p w14:paraId="5FFA2A39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lang w:eastAsia="en-US"/>
        </w:rPr>
      </w:pPr>
      <w:r w:rsidRPr="006F6177">
        <w:rPr>
          <w:rFonts w:eastAsia="Times New Roman"/>
          <w:lang w:eastAsia="en-US"/>
        </w:rPr>
        <w:t>#Zaufanie - specjalistka ds. etyki nowych technologii</w:t>
      </w:r>
    </w:p>
    <w:p w14:paraId="1B32A4E6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lang w:eastAsia="en-US"/>
        </w:rPr>
      </w:pPr>
      <w:r w:rsidRPr="006F6177">
        <w:rPr>
          <w:rFonts w:eastAsia="Times New Roman"/>
          <w:lang w:eastAsia="en-US"/>
        </w:rPr>
        <w:t xml:space="preserve">#Relacje - specjalista w dziedzinie społeczności internetowych </w:t>
      </w:r>
    </w:p>
    <w:p w14:paraId="00ECDD61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u w:val="single"/>
          <w:lang w:eastAsia="en-US"/>
        </w:rPr>
      </w:pPr>
      <w:r w:rsidRPr="006F6177">
        <w:rPr>
          <w:rFonts w:eastAsia="Times New Roman"/>
          <w:lang w:eastAsia="en-US"/>
        </w:rPr>
        <w:t xml:space="preserve">#Twórczość - specjalista w zakresie działalności twórczej z wykorzystaniem AI  </w:t>
      </w:r>
      <w:r w:rsidRPr="006F6177">
        <w:rPr>
          <w:rFonts w:eastAsia="Times New Roman"/>
          <w:lang w:eastAsia="en-US"/>
        </w:rPr>
        <w:br/>
      </w:r>
      <w:r w:rsidRPr="006F6177">
        <w:rPr>
          <w:rFonts w:eastAsia="Times New Roman"/>
          <w:u w:val="single"/>
          <w:lang w:eastAsia="en-US"/>
        </w:rPr>
        <w:t xml:space="preserve">Eksponaty - </w:t>
      </w:r>
      <w:r w:rsidRPr="006F6177">
        <w:rPr>
          <w:u w:val="single"/>
          <w:lang w:eastAsia="en-US"/>
        </w:rPr>
        <w:t>wypowiedzi ekspertów towarzyszące poszczególnym eksponatom</w:t>
      </w:r>
    </w:p>
    <w:p w14:paraId="19F59334" w14:textId="77777777" w:rsidR="006F6177" w:rsidRPr="006F6177" w:rsidRDefault="006F6177" w:rsidP="006F6177">
      <w:pPr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0" w:line="259" w:lineRule="auto"/>
        <w:contextualSpacing/>
        <w:rPr>
          <w:lang w:eastAsia="en-US"/>
        </w:rPr>
      </w:pPr>
      <w:r w:rsidRPr="006F6177">
        <w:rPr>
          <w:rFonts w:eastAsia="Times New Roman"/>
          <w:lang w:eastAsia="en-US"/>
        </w:rPr>
        <w:t xml:space="preserve">Teatr cieni </w:t>
      </w:r>
      <w:r w:rsidRPr="006F6177">
        <w:rPr>
          <w:lang w:eastAsia="en-US"/>
        </w:rPr>
        <w:t xml:space="preserve">- wypowiedź specjalisty w zakresie psychometrii (data </w:t>
      </w:r>
      <w:proofErr w:type="spellStart"/>
      <w:r w:rsidRPr="006F6177">
        <w:rPr>
          <w:lang w:eastAsia="en-US"/>
        </w:rPr>
        <w:t>scientist</w:t>
      </w:r>
      <w:proofErr w:type="spellEnd"/>
      <w:r w:rsidRPr="006F6177">
        <w:rPr>
          <w:lang w:eastAsia="en-US"/>
        </w:rPr>
        <w:t xml:space="preserve">) </w:t>
      </w:r>
    </w:p>
    <w:p w14:paraId="7D1CF7DF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lang w:eastAsia="en-US"/>
        </w:rPr>
      </w:pPr>
      <w:r w:rsidRPr="006F6177">
        <w:rPr>
          <w:rFonts w:eastAsia="Times New Roman"/>
          <w:lang w:eastAsia="en-US"/>
        </w:rPr>
        <w:t xml:space="preserve">W związku z robotem – specjalistka w zakresie relacji człowieka z maszynami / robotami  </w:t>
      </w:r>
    </w:p>
    <w:p w14:paraId="5B5E2460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lang w:eastAsia="en-US"/>
        </w:rPr>
      </w:pPr>
      <w:proofErr w:type="spellStart"/>
      <w:r w:rsidRPr="006F6177">
        <w:rPr>
          <w:rFonts w:eastAsia="Times New Roman"/>
          <w:lang w:eastAsia="en-US"/>
        </w:rPr>
        <w:t>Deep</w:t>
      </w:r>
      <w:proofErr w:type="spellEnd"/>
      <w:r w:rsidRPr="006F6177">
        <w:rPr>
          <w:rFonts w:eastAsia="Times New Roman"/>
          <w:lang w:eastAsia="en-US"/>
        </w:rPr>
        <w:t xml:space="preserve"> Learning – specjalista w zakresie uczenia maszynowego </w:t>
      </w:r>
    </w:p>
    <w:p w14:paraId="45A670EF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color w:val="FF0000"/>
          <w:lang w:eastAsia="en-US"/>
        </w:rPr>
      </w:pPr>
      <w:r w:rsidRPr="006F6177">
        <w:rPr>
          <w:rFonts w:eastAsia="Times New Roman"/>
          <w:lang w:eastAsia="en-US"/>
        </w:rPr>
        <w:t xml:space="preserve">Muzeum Internetu - </w:t>
      </w:r>
      <w:r w:rsidRPr="006F6177">
        <w:rPr>
          <w:lang w:eastAsia="en-US"/>
        </w:rPr>
        <w:t>o uzależnieniach behawioralnych – wypowiedź</w:t>
      </w:r>
      <w:r w:rsidRPr="006F6177">
        <w:rPr>
          <w:rFonts w:eastAsia="Times New Roman"/>
          <w:lang w:eastAsia="en-US"/>
        </w:rPr>
        <w:t xml:space="preserve"> </w:t>
      </w:r>
      <w:r w:rsidRPr="006F6177">
        <w:rPr>
          <w:lang w:eastAsia="en-US"/>
        </w:rPr>
        <w:t>psychologa (gry on-line)</w:t>
      </w:r>
    </w:p>
    <w:p w14:paraId="1D47568B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rPr>
          <w:rFonts w:eastAsia="Times New Roman"/>
          <w:lang w:eastAsia="en-US"/>
        </w:rPr>
      </w:pPr>
      <w:r w:rsidRPr="006F6177">
        <w:rPr>
          <w:rFonts w:eastAsia="Times New Roman"/>
          <w:lang w:eastAsia="en-US"/>
        </w:rPr>
        <w:t>Muzeum Internetu -</w:t>
      </w:r>
      <w:r w:rsidRPr="006F6177">
        <w:rPr>
          <w:lang w:eastAsia="en-US"/>
        </w:rPr>
        <w:t xml:space="preserve"> wypowiedź socjologa Internetu (net art i przyszłość</w:t>
      </w:r>
      <w:r w:rsidRPr="006F6177">
        <w:rPr>
          <w:rFonts w:eastAsia="Times New Roman"/>
          <w:lang w:eastAsia="en-US"/>
        </w:rPr>
        <w:t xml:space="preserve"> </w:t>
      </w:r>
      <w:r w:rsidRPr="006F6177">
        <w:rPr>
          <w:lang w:eastAsia="en-US"/>
        </w:rPr>
        <w:t>Internetu)</w:t>
      </w:r>
    </w:p>
    <w:p w14:paraId="54CFE48B" w14:textId="49063A27" w:rsidR="006F6177" w:rsidRDefault="006F6177" w:rsidP="006F6177">
      <w:pPr>
        <w:suppressAutoHyphens w:val="0"/>
        <w:spacing w:line="259" w:lineRule="auto"/>
        <w:ind w:left="360"/>
        <w:contextualSpacing/>
        <w:rPr>
          <w:color w:val="1F497D"/>
          <w:lang w:eastAsia="en-US"/>
        </w:rPr>
      </w:pPr>
    </w:p>
    <w:p w14:paraId="0EF1CB0E" w14:textId="77777777" w:rsidR="006F6177" w:rsidRPr="006F6177" w:rsidRDefault="006F6177" w:rsidP="006F6177">
      <w:pPr>
        <w:suppressAutoHyphens w:val="0"/>
        <w:spacing w:line="259" w:lineRule="auto"/>
        <w:ind w:left="360"/>
        <w:contextualSpacing/>
        <w:rPr>
          <w:color w:val="1F497D"/>
          <w:lang w:eastAsia="en-US"/>
        </w:rPr>
      </w:pPr>
    </w:p>
    <w:p w14:paraId="467F7E5D" w14:textId="77777777" w:rsidR="006F6177" w:rsidRPr="006F6177" w:rsidRDefault="006F6177" w:rsidP="006F6177">
      <w:pPr>
        <w:numPr>
          <w:ilvl w:val="0"/>
          <w:numId w:val="29"/>
        </w:numPr>
        <w:suppressAutoHyphens w:val="0"/>
        <w:spacing w:after="0" w:line="259" w:lineRule="auto"/>
        <w:contextualSpacing/>
        <w:rPr>
          <w:color w:val="1F497D"/>
          <w:lang w:eastAsia="en-US"/>
        </w:rPr>
      </w:pPr>
      <w:r w:rsidRPr="006F6177">
        <w:rPr>
          <w:lang w:eastAsia="en-US"/>
        </w:rPr>
        <w:lastRenderedPageBreak/>
        <w:t>Nagranie 2 filmów w około 4 lokacjach na terenie CNK (preferowane 2-7 min. każdy)</w:t>
      </w:r>
    </w:p>
    <w:p w14:paraId="241F95C5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„Dźwięk modemu” – reakcje dzieci na dźwięk modemu i komentarze dorosłych – wspomnienia z początków Internetu  (inspiracja „Kids </w:t>
      </w:r>
      <w:proofErr w:type="spellStart"/>
      <w:r w:rsidRPr="006F6177">
        <w:rPr>
          <w:rFonts w:eastAsia="Times New Roman"/>
        </w:rPr>
        <w:t>Reacts</w:t>
      </w:r>
      <w:proofErr w:type="spellEnd"/>
      <w:r w:rsidRPr="006F6177">
        <w:rPr>
          <w:rFonts w:eastAsia="Times New Roman"/>
        </w:rPr>
        <w:t>” lub „</w:t>
      </w:r>
      <w:proofErr w:type="spellStart"/>
      <w:r w:rsidRPr="006F6177">
        <w:rPr>
          <w:rFonts w:eastAsia="Times New Roman"/>
        </w:rPr>
        <w:t>Tube</w:t>
      </w:r>
      <w:proofErr w:type="spellEnd"/>
      <w:r w:rsidRPr="006F6177">
        <w:rPr>
          <w:rFonts w:eastAsia="Times New Roman"/>
        </w:rPr>
        <w:t xml:space="preserve"> </w:t>
      </w:r>
      <w:proofErr w:type="spellStart"/>
      <w:r w:rsidRPr="006F6177">
        <w:rPr>
          <w:rFonts w:eastAsia="Times New Roman"/>
        </w:rPr>
        <w:t>Nation</w:t>
      </w:r>
      <w:proofErr w:type="spellEnd"/>
      <w:r w:rsidRPr="006F6177">
        <w:rPr>
          <w:rFonts w:eastAsia="Times New Roman"/>
        </w:rPr>
        <w:t xml:space="preserve">”: </w:t>
      </w:r>
      <w:hyperlink r:id="rId10" w:history="1">
        <w:r w:rsidRPr="006F6177">
          <w:rPr>
            <w:rFonts w:eastAsia="Times New Roman"/>
            <w:u w:val="single"/>
          </w:rPr>
          <w:t>https://bit.ly/2J0A2gy</w:t>
        </w:r>
      </w:hyperlink>
      <w:r w:rsidRPr="006F6177">
        <w:rPr>
          <w:rFonts w:eastAsia="Times New Roman"/>
        </w:rPr>
        <w:t>)</w:t>
      </w:r>
    </w:p>
    <w:p w14:paraId="6AC17431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  <w:szCs w:val="24"/>
        </w:rPr>
        <w:t xml:space="preserve">„Jak budowaliśmy przyszłość” – nagrania z </w:t>
      </w:r>
      <w:proofErr w:type="spellStart"/>
      <w:r w:rsidRPr="006F6177">
        <w:rPr>
          <w:rFonts w:eastAsia="Times New Roman"/>
          <w:szCs w:val="24"/>
        </w:rPr>
        <w:t>videospotkań</w:t>
      </w:r>
      <w:proofErr w:type="spellEnd"/>
      <w:r w:rsidRPr="006F6177">
        <w:rPr>
          <w:rFonts w:eastAsia="Times New Roman"/>
          <w:szCs w:val="24"/>
        </w:rPr>
        <w:t xml:space="preserve"> zespołu tworzącego wystawę </w:t>
      </w:r>
    </w:p>
    <w:p w14:paraId="1A935C89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</w:rPr>
      </w:pPr>
    </w:p>
    <w:p w14:paraId="2251BA5B" w14:textId="77777777" w:rsidR="006F6177" w:rsidRPr="006F6177" w:rsidRDefault="006F6177" w:rsidP="006F6177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  <w:szCs w:val="24"/>
        </w:rPr>
        <w:t xml:space="preserve">Nagranie wypowiedzi dwóch ekspertów do dwóch eksponatów w konwencji Q&amp;A dotyczących technologii: </w:t>
      </w:r>
      <w:proofErr w:type="spellStart"/>
      <w:r w:rsidRPr="006F6177">
        <w:rPr>
          <w:rFonts w:eastAsia="Times New Roman"/>
          <w:szCs w:val="24"/>
        </w:rPr>
        <w:t>blockchain</w:t>
      </w:r>
      <w:proofErr w:type="spellEnd"/>
      <w:r w:rsidRPr="006F6177">
        <w:rPr>
          <w:rFonts w:eastAsia="Times New Roman"/>
          <w:szCs w:val="24"/>
        </w:rPr>
        <w:t xml:space="preserve"> oraz 5G. </w:t>
      </w:r>
    </w:p>
    <w:p w14:paraId="3466EC95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300" w:line="259" w:lineRule="auto"/>
        <w:contextualSpacing/>
        <w:rPr>
          <w:color w:val="1F497D"/>
          <w:lang w:eastAsia="en-US"/>
        </w:rPr>
      </w:pPr>
      <w:r w:rsidRPr="006F6177">
        <w:rPr>
          <w:lang w:eastAsia="en-US"/>
        </w:rPr>
        <w:t xml:space="preserve">Każdy z dwóch ekspertów w swoim filmie odpowie na maksymalnie ok. 60 pytań (2-2,5 min każda odpowiedź). Zamawiający zastrzega, jednak że może to być np. 40 pytań po 3 min każde. Nagrany materiał nie przekroczy łącznie 120 min wypowiedzi każdego z ekspertów. </w:t>
      </w:r>
    </w:p>
    <w:p w14:paraId="6B8EDA75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300" w:line="259" w:lineRule="auto"/>
        <w:contextualSpacing/>
        <w:rPr>
          <w:color w:val="1F497D"/>
          <w:lang w:eastAsia="en-US"/>
        </w:rPr>
      </w:pPr>
      <w:r w:rsidRPr="006F6177">
        <w:rPr>
          <w:lang w:eastAsia="en-US"/>
        </w:rPr>
        <w:t xml:space="preserve">Każda odpowiedź powinna być oddzielnym plikiem, choć może zostaną nagrane </w:t>
      </w:r>
      <w:proofErr w:type="spellStart"/>
      <w:r w:rsidRPr="006F6177">
        <w:rPr>
          <w:lang w:eastAsia="en-US"/>
        </w:rPr>
        <w:t>longiem</w:t>
      </w:r>
      <w:proofErr w:type="spellEnd"/>
      <w:r w:rsidRPr="006F6177">
        <w:rPr>
          <w:lang w:eastAsia="en-US"/>
        </w:rPr>
        <w:t>, a potem pocięte. W sumie maksymalnie ok. 120 plików z odpowiedziami. Zadawane pytanie nie zostanie nagrane/ ujęte w pliku. Każdy poszczególny plik powinien zostać jasno opisany (nazwany), by można było potem przyporządkować pytanie do pliku z odpowiedzią</w:t>
      </w:r>
    </w:p>
    <w:p w14:paraId="625F9B89" w14:textId="77777777" w:rsidR="006F6177" w:rsidRPr="006F6177" w:rsidRDefault="006F6177" w:rsidP="006F6177">
      <w:pPr>
        <w:numPr>
          <w:ilvl w:val="1"/>
          <w:numId w:val="29"/>
        </w:numPr>
        <w:suppressAutoHyphens w:val="0"/>
        <w:spacing w:after="300" w:line="259" w:lineRule="auto"/>
        <w:contextualSpacing/>
        <w:rPr>
          <w:color w:val="1F497D"/>
          <w:lang w:eastAsia="en-US"/>
        </w:rPr>
      </w:pPr>
      <w:r w:rsidRPr="006F6177">
        <w:rPr>
          <w:lang w:eastAsia="en-US"/>
        </w:rPr>
        <w:t xml:space="preserve">Ujęcie eksperta: popiersie, tło szare. </w:t>
      </w:r>
      <w:bookmarkStart w:id="3" w:name="_Hlk72911722"/>
    </w:p>
    <w:p w14:paraId="08DEB94E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300" w:line="259" w:lineRule="auto"/>
        <w:contextualSpacing/>
        <w:rPr>
          <w:color w:val="1F497D"/>
          <w:lang w:eastAsia="en-US"/>
        </w:rPr>
      </w:pPr>
      <w:r w:rsidRPr="006F6177">
        <w:rPr>
          <w:lang w:eastAsia="en-US"/>
        </w:rPr>
        <w:t>Realizacja udźwiękowienia filmów oraz napisów rozszerzonych (obejmujących treść wypowiedzi i warstwę dźwiękową) w języku polskim</w:t>
      </w:r>
      <w:r w:rsidRPr="006F6177">
        <w:rPr>
          <w:rFonts w:cs="Times New Roman"/>
          <w:lang w:eastAsia="en-US"/>
        </w:rPr>
        <w:t>.</w:t>
      </w:r>
      <w:r w:rsidRPr="006F6177">
        <w:rPr>
          <w:lang w:eastAsia="en-US"/>
        </w:rPr>
        <w:t xml:space="preserve">  </w:t>
      </w:r>
    </w:p>
    <w:p w14:paraId="63779357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59" w:lineRule="auto"/>
        <w:contextualSpacing/>
        <w:rPr>
          <w:color w:val="000000"/>
          <w:lang w:eastAsia="en-US"/>
        </w:rPr>
      </w:pPr>
      <w:r w:rsidRPr="006F6177">
        <w:rPr>
          <w:color w:val="000000"/>
          <w:lang w:eastAsia="en-US"/>
        </w:rPr>
        <w:t>Dostarczenie każdego filmu w formie pliku audio-video w wersjach: </w:t>
      </w:r>
    </w:p>
    <w:p w14:paraId="7D5C5EAC" w14:textId="77777777" w:rsidR="006F6177" w:rsidRPr="006F6177" w:rsidRDefault="006F6177" w:rsidP="006F6177">
      <w:pPr>
        <w:numPr>
          <w:ilvl w:val="2"/>
          <w:numId w:val="31"/>
        </w:numPr>
        <w:suppressAutoHyphens w:val="0"/>
        <w:spacing w:after="0" w:line="240" w:lineRule="auto"/>
        <w:textAlignment w:val="baseline"/>
        <w:rPr>
          <w:rFonts w:eastAsia="Times New Roman"/>
          <w:color w:val="000000"/>
        </w:rPr>
      </w:pPr>
      <w:r w:rsidRPr="006F6177">
        <w:rPr>
          <w:rFonts w:eastAsia="Times New Roman"/>
          <w:color w:val="000000"/>
        </w:rPr>
        <w:t xml:space="preserve">z "wtopionymi" napisami rozszerzonymi PL (treść + dźwięk) i paskiem postępu. Do napisów zostanie zastosowany </w:t>
      </w:r>
      <w:proofErr w:type="spellStart"/>
      <w:r w:rsidRPr="006F6177">
        <w:rPr>
          <w:rFonts w:eastAsia="Times New Roman"/>
          <w:color w:val="000000"/>
        </w:rPr>
        <w:t>font</w:t>
      </w:r>
      <w:proofErr w:type="spellEnd"/>
      <w:r w:rsidRPr="006F6177">
        <w:rPr>
          <w:rFonts w:eastAsia="Times New Roman"/>
          <w:color w:val="000000"/>
        </w:rPr>
        <w:t xml:space="preserve"> </w:t>
      </w:r>
      <w:proofErr w:type="spellStart"/>
      <w:r w:rsidRPr="006F6177">
        <w:rPr>
          <w:rFonts w:eastAsia="Times New Roman"/>
          <w:color w:val="000000"/>
        </w:rPr>
        <w:t>Museo</w:t>
      </w:r>
      <w:proofErr w:type="spellEnd"/>
      <w:r w:rsidRPr="006F6177">
        <w:rPr>
          <w:rFonts w:eastAsia="Times New Roman"/>
          <w:color w:val="000000"/>
        </w:rPr>
        <w:t xml:space="preserve"> Sans 300</w:t>
      </w:r>
    </w:p>
    <w:p w14:paraId="5BA8E62B" w14:textId="77777777" w:rsidR="006F6177" w:rsidRPr="006F6177" w:rsidRDefault="006F6177" w:rsidP="006F6177">
      <w:pPr>
        <w:numPr>
          <w:ilvl w:val="2"/>
          <w:numId w:val="31"/>
        </w:numPr>
        <w:suppressAutoHyphens w:val="0"/>
        <w:spacing w:after="0" w:line="240" w:lineRule="auto"/>
        <w:textAlignment w:val="baseline"/>
        <w:rPr>
          <w:rFonts w:eastAsia="Times New Roman"/>
          <w:color w:val="000000"/>
        </w:rPr>
      </w:pPr>
      <w:r w:rsidRPr="006F6177">
        <w:rPr>
          <w:rFonts w:eastAsia="Times New Roman"/>
          <w:color w:val="000000"/>
        </w:rPr>
        <w:t>bez napisów, z paskiem postępu, z oryginalną ścieżką dźwiękową</w:t>
      </w:r>
    </w:p>
    <w:p w14:paraId="7992D8DC" w14:textId="77777777" w:rsidR="006F6177" w:rsidRPr="006F6177" w:rsidRDefault="006F6177" w:rsidP="006F6177">
      <w:pPr>
        <w:numPr>
          <w:ilvl w:val="2"/>
          <w:numId w:val="31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  <w:color w:val="000000"/>
        </w:rPr>
        <w:t>na potrzeby Facebooka - krótsze wersje filmów</w:t>
      </w:r>
      <w:r w:rsidRPr="006F6177">
        <w:rPr>
          <w:rFonts w:eastAsia="Times New Roman"/>
        </w:rPr>
        <w:t xml:space="preserve">, zmontowane na podstawie nagranego materiału (15-30 sek.) </w:t>
      </w:r>
    </w:p>
    <w:p w14:paraId="11965694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  <w:color w:val="FF0000"/>
        </w:rPr>
      </w:pPr>
      <w:r w:rsidRPr="006F6177">
        <w:rPr>
          <w:rFonts w:eastAsia="Times New Roman"/>
          <w:color w:val="000000"/>
        </w:rPr>
        <w:t xml:space="preserve">Dostarczenie transkrypcji </w:t>
      </w:r>
      <w:r w:rsidRPr="006F6177">
        <w:rPr>
          <w:rFonts w:eastAsia="Times New Roman"/>
        </w:rPr>
        <w:t>każdego filmu w oddzielnym pliku tekstowym z kodami czasowymi.</w:t>
      </w:r>
      <w:r w:rsidRPr="006F6177">
        <w:rPr>
          <w:rFonts w:ascii="Times New Roman" w:eastAsia="Times New Roman" w:hAnsi="Times New Roman"/>
          <w:szCs w:val="24"/>
        </w:rPr>
        <w:t xml:space="preserve"> W</w:t>
      </w:r>
      <w:r w:rsidRPr="006F6177">
        <w:rPr>
          <w:rFonts w:eastAsia="Times New Roman"/>
        </w:rPr>
        <w:t xml:space="preserve"> transkrypcji powinny zostać zamieszczone synchronizacyjne kody czasowe, które umożliwią przetłumaczenie nagrań j i wgranie na ich podstawie napisów w odpowiednich wersjach językowych.</w:t>
      </w:r>
      <w:bookmarkEnd w:id="3"/>
      <w:r w:rsidRPr="006F6177">
        <w:rPr>
          <w:rFonts w:eastAsia="Times New Roman"/>
        </w:rPr>
        <w:t xml:space="preserve"> Tłumaczenia wykorzystamy w eksponatach, w których zwiedzający będą mogli wybrać wersję językową do odtworzenia.</w:t>
      </w:r>
      <w:r w:rsidRPr="006F6177">
        <w:rPr>
          <w:rFonts w:eastAsia="Times New Roman"/>
          <w:color w:val="0070C0"/>
        </w:rPr>
        <w:t xml:space="preserve"> </w:t>
      </w:r>
    </w:p>
    <w:p w14:paraId="4F84198C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Dostarczenie filmów w </w:t>
      </w:r>
      <w:r w:rsidRPr="006F6177">
        <w:t xml:space="preserve">wersji z dźwiękiem i napisami w plikach mp4 o następującej specyfikacji technicznej: obraz Full HD 1920p / 50 </w:t>
      </w:r>
      <w:proofErr w:type="spellStart"/>
      <w:r w:rsidRPr="006F6177">
        <w:t>Hz</w:t>
      </w:r>
      <w:proofErr w:type="spellEnd"/>
      <w:r w:rsidRPr="006F6177">
        <w:t xml:space="preserve"> / 16:9 / H.264, dźwięk PCM lub AAC / 48 kHz / 16 bitów</w:t>
      </w:r>
    </w:p>
    <w:p w14:paraId="19D4E907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Spełnienie wymogów dostępności dla osób ze szczególnymi potrzebami, zgodnie z zasadami Web Content Accessibility </w:t>
      </w:r>
      <w:proofErr w:type="spellStart"/>
      <w:r w:rsidRPr="006F6177">
        <w:rPr>
          <w:rFonts w:eastAsia="Times New Roman"/>
        </w:rPr>
        <w:t>Guidelines</w:t>
      </w:r>
      <w:proofErr w:type="spellEnd"/>
      <w:r w:rsidRPr="006F6177">
        <w:rPr>
          <w:rFonts w:eastAsia="Times New Roman"/>
        </w:rPr>
        <w:t xml:space="preserve"> (</w:t>
      </w:r>
      <w:r w:rsidRPr="006F6177">
        <w:rPr>
          <w:rFonts w:eastAsia="Times New Roman"/>
          <w:bCs/>
        </w:rPr>
        <w:t>WCAG 2.0), z uwzględnieniem poziomu AA</w:t>
      </w:r>
    </w:p>
    <w:p w14:paraId="17FC6ADE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Realizacja podstawowego </w:t>
      </w:r>
      <w:proofErr w:type="spellStart"/>
      <w:r w:rsidRPr="006F6177">
        <w:rPr>
          <w:rFonts w:eastAsia="Times New Roman"/>
        </w:rPr>
        <w:t>make-up’u</w:t>
      </w:r>
      <w:proofErr w:type="spellEnd"/>
      <w:r w:rsidRPr="006F6177">
        <w:rPr>
          <w:rFonts w:eastAsia="Times New Roman"/>
        </w:rPr>
        <w:t xml:space="preserve"> osób występujących w filmach </w:t>
      </w:r>
    </w:p>
    <w:p w14:paraId="499C7867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Dostarczenie zmontowanych filmów na dyskach, linków do pobrania oraz pełnej surówki materiału filmowego na dysku </w:t>
      </w:r>
    </w:p>
    <w:p w14:paraId="12C3D246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Użycie własnego sprzętu pozwalającego na uzyskanie filmu w jakości Full HD (kamery, mikrofony odpowiednie do przestrzeni bez gwarancji pełnej ciszy, statywy, oświetlenie). Jakość filmów musi być dostosowana do wyświetlania na ekranach: 13" w pionie, 13" w poziomie, 32" w poziomie; na etapie ustalania scenariusza filmy będą podzielone wg rodzaju ekranu, na którym mają być wyświetlane </w:t>
      </w:r>
    </w:p>
    <w:p w14:paraId="7D668C83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Montaż filmów zgodnie z zaakceptowanymi przez CNK scenariuszami , w tym wmontowanie podpisów, plansz</w:t>
      </w:r>
    </w:p>
    <w:p w14:paraId="6229698F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Udzielenie praw autorskich majątkowych do Filmów. </w:t>
      </w:r>
    </w:p>
    <w:p w14:paraId="69C38969" w14:textId="77777777" w:rsidR="006F6177" w:rsidRPr="006F6177" w:rsidRDefault="006F6177" w:rsidP="006F6177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Każde video powinno zaczynać się od rozjaśnienia od czerni i kończyło ściemnieniem do czerni.   </w:t>
      </w:r>
    </w:p>
    <w:p w14:paraId="0D7B61A8" w14:textId="31E62861" w:rsidR="006F6177" w:rsidRDefault="006F6177" w:rsidP="006F6177">
      <w:pPr>
        <w:suppressAutoHyphens w:val="0"/>
        <w:spacing w:after="0" w:line="240" w:lineRule="auto"/>
        <w:ind w:left="720"/>
        <w:textAlignment w:val="baseline"/>
        <w:rPr>
          <w:rFonts w:eastAsia="Times New Roman"/>
        </w:rPr>
      </w:pPr>
    </w:p>
    <w:p w14:paraId="65A7E096" w14:textId="439B02D8" w:rsidR="006F6177" w:rsidRDefault="006F6177" w:rsidP="006F6177">
      <w:pPr>
        <w:suppressAutoHyphens w:val="0"/>
        <w:spacing w:after="0" w:line="240" w:lineRule="auto"/>
        <w:ind w:left="720"/>
        <w:textAlignment w:val="baseline"/>
        <w:rPr>
          <w:rFonts w:eastAsia="Times New Roman"/>
        </w:rPr>
      </w:pPr>
    </w:p>
    <w:p w14:paraId="2CC8EEA3" w14:textId="001090FE" w:rsidR="006F6177" w:rsidRDefault="006F6177" w:rsidP="006F6177">
      <w:pPr>
        <w:suppressAutoHyphens w:val="0"/>
        <w:spacing w:after="0" w:line="240" w:lineRule="auto"/>
        <w:ind w:left="720"/>
        <w:textAlignment w:val="baseline"/>
        <w:rPr>
          <w:rFonts w:eastAsia="Times New Roman"/>
        </w:rPr>
      </w:pPr>
    </w:p>
    <w:p w14:paraId="16971F4A" w14:textId="29CEEE88" w:rsidR="006F6177" w:rsidRDefault="006F6177" w:rsidP="006F6177">
      <w:pPr>
        <w:suppressAutoHyphens w:val="0"/>
        <w:spacing w:after="0" w:line="240" w:lineRule="auto"/>
        <w:ind w:left="720"/>
        <w:textAlignment w:val="baseline"/>
        <w:rPr>
          <w:rFonts w:eastAsia="Times New Roman"/>
        </w:rPr>
      </w:pPr>
    </w:p>
    <w:p w14:paraId="02A1AA35" w14:textId="77777777" w:rsidR="006F6177" w:rsidRPr="006F6177" w:rsidRDefault="006F6177" w:rsidP="006F6177">
      <w:pPr>
        <w:suppressAutoHyphens w:val="0"/>
        <w:spacing w:after="0" w:line="240" w:lineRule="auto"/>
        <w:ind w:left="720"/>
        <w:textAlignment w:val="baseline"/>
        <w:rPr>
          <w:rFonts w:eastAsia="Times New Roman"/>
        </w:rPr>
      </w:pPr>
    </w:p>
    <w:p w14:paraId="515E1BB5" w14:textId="77777777" w:rsidR="006F6177" w:rsidRPr="006F6177" w:rsidRDefault="006F6177" w:rsidP="006F6177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uppressAutoHyphens w:val="0"/>
        <w:spacing w:before="100" w:after="0" w:line="276" w:lineRule="auto"/>
        <w:outlineLvl w:val="0"/>
        <w:rPr>
          <w:rFonts w:eastAsia="Times New Roman"/>
          <w:caps/>
          <w:color w:val="FFFFFF"/>
          <w:spacing w:val="15"/>
          <w:lang w:eastAsia="en-US"/>
        </w:rPr>
      </w:pPr>
      <w:bookmarkStart w:id="4" w:name="_Hlk501630885"/>
      <w:r w:rsidRPr="006F6177">
        <w:rPr>
          <w:rFonts w:eastAsia="Times New Roman"/>
          <w:caps/>
          <w:color w:val="FFFFFF"/>
          <w:spacing w:val="15"/>
          <w:lang w:eastAsia="en-US"/>
        </w:rPr>
        <w:lastRenderedPageBreak/>
        <w:t xml:space="preserve">ZADANIE CNK </w:t>
      </w:r>
    </w:p>
    <w:bookmarkEnd w:id="4"/>
    <w:p w14:paraId="2259D901" w14:textId="77777777" w:rsidR="006F6177" w:rsidRPr="006F6177" w:rsidRDefault="006F6177" w:rsidP="006F6177">
      <w:pPr>
        <w:suppressAutoHyphens w:val="0"/>
        <w:spacing w:after="0" w:line="240" w:lineRule="auto"/>
        <w:ind w:left="720"/>
        <w:textAlignment w:val="baseline"/>
        <w:rPr>
          <w:rFonts w:eastAsia="Times New Roman"/>
        </w:rPr>
      </w:pPr>
    </w:p>
    <w:p w14:paraId="6BE6C491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Przygotowanie wstępnych założeń scenariuszy, dopasowanych do doświadczenia zwiedzającego w kontakcie z eksponatem, którego częścią będzie materiał video</w:t>
      </w:r>
    </w:p>
    <w:p w14:paraId="0F0FDA47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Pozyskanie ekspertów, umówienie ich w uzgodnionych z wykonawcą terminach nagrań </w:t>
      </w:r>
    </w:p>
    <w:p w14:paraId="6E3582F9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  <w:szCs w:val="24"/>
        </w:rPr>
        <w:t>Akceptacja treści proponowanych przez ekspertów do użycia w filmach</w:t>
      </w:r>
    </w:p>
    <w:p w14:paraId="15EE789B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Udostępnienie przestrzeni do nagrań – wszystkie lokacje w Centrum Nauki Kopernik, bez gwarancji pełnej ciszy – jej uzyskanie na nagraniu będzie zadaniem wykonawcy  </w:t>
      </w:r>
    </w:p>
    <w:p w14:paraId="78958661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Przekazanie wskazań do obróbki filmów (efekty specjalne zgodnie z </w:t>
      </w:r>
      <w:proofErr w:type="spellStart"/>
      <w:r w:rsidRPr="006F6177">
        <w:rPr>
          <w:rFonts w:eastAsia="Times New Roman"/>
        </w:rPr>
        <w:t>Key</w:t>
      </w:r>
      <w:proofErr w:type="spellEnd"/>
      <w:r w:rsidRPr="006F6177">
        <w:rPr>
          <w:rFonts w:eastAsia="Times New Roman"/>
        </w:rPr>
        <w:t xml:space="preserve"> </w:t>
      </w:r>
      <w:proofErr w:type="spellStart"/>
      <w:r w:rsidRPr="006F6177">
        <w:rPr>
          <w:rFonts w:eastAsia="Times New Roman"/>
        </w:rPr>
        <w:t>Visualem</w:t>
      </w:r>
      <w:proofErr w:type="spellEnd"/>
      <w:r w:rsidRPr="006F6177">
        <w:rPr>
          <w:rFonts w:eastAsia="Times New Roman"/>
        </w:rPr>
        <w:t xml:space="preserve"> promocji);  referencje efektów specjalnych można zobaczyć na załączonych linkach: </w:t>
      </w:r>
      <w:hyperlink r:id="rId11" w:tgtFrame="_blank" w:history="1">
        <w:r w:rsidRPr="006F6177">
          <w:rPr>
            <w:rFonts w:eastAsia="Times New Roman"/>
            <w:color w:val="5B9BD5"/>
            <w:u w:val="single"/>
          </w:rPr>
          <w:t>Batorski</w:t>
        </w:r>
      </w:hyperlink>
      <w:r w:rsidRPr="006F6177">
        <w:rPr>
          <w:rFonts w:eastAsia="Times New Roman"/>
          <w:color w:val="5B9BD5"/>
        </w:rPr>
        <w:t xml:space="preserve"> ; </w:t>
      </w:r>
      <w:hyperlink r:id="rId12" w:tgtFrame="_blank" w:history="1">
        <w:proofErr w:type="spellStart"/>
        <w:r w:rsidRPr="006F6177">
          <w:rPr>
            <w:rFonts w:eastAsia="Times New Roman"/>
            <w:color w:val="5B9BD5"/>
            <w:u w:val="single"/>
          </w:rPr>
          <w:t>Przegalińska</w:t>
        </w:r>
        <w:proofErr w:type="spellEnd"/>
      </w:hyperlink>
      <w:r w:rsidRPr="006F6177">
        <w:rPr>
          <w:rFonts w:eastAsia="Times New Roman"/>
          <w:color w:val="5B9BD5"/>
        </w:rPr>
        <w:t> </w:t>
      </w:r>
    </w:p>
    <w:p w14:paraId="1B5140A9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>Dostarczenie plansz z napisami i logotypami, akcepty obowiązkowe po stronie CNK </w:t>
      </w:r>
    </w:p>
    <w:p w14:paraId="172A4BF8" w14:textId="77777777" w:rsidR="006F6177" w:rsidRPr="006F6177" w:rsidRDefault="006F6177" w:rsidP="006F6177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eastAsia="Times New Roman"/>
        </w:rPr>
      </w:pPr>
      <w:r w:rsidRPr="006F6177">
        <w:rPr>
          <w:rFonts w:eastAsia="Times New Roman"/>
        </w:rPr>
        <w:t xml:space="preserve">Opracowanie krótkich treści (równoważniki zdań) podsumowujących kluczowe fragmenty wypowiedzi z filmu </w:t>
      </w:r>
    </w:p>
    <w:p w14:paraId="4CB121E4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426DF587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0F7123BF" w14:textId="111631FD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1B888237" w14:textId="6BD4B2CD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59DC5869" w14:textId="6854D67F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19B5A67F" w14:textId="34E4C365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4728D5B4" w14:textId="4AF670A4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6B4C2402" w14:textId="301AE1B0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1250E7A5" w14:textId="47C142B0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5C282B9C" w14:textId="54FC7187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739C2A0C" w14:textId="16430E23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25820CFD" w14:textId="71A16F8C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59414E0F" w14:textId="7828A4AB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4A421B39" w14:textId="72BA8343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784A97CC" w14:textId="186D1762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2C26CFFD" w14:textId="2A113312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70E10118" w14:textId="6B9247B3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65D59503" w14:textId="692CD3C2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77C4AD3D" w14:textId="4F7B38FD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45460F63" w14:textId="26ADCD6A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74AE2A08" w14:textId="2098B124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1CD070DF" w14:textId="5DB3B856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52B3AA6F" w14:textId="1236E1C9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5E809364" w14:textId="3FD9A8B7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1C2A43D5" w14:textId="77DA1804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04D838A2" w14:textId="6EFC7A27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66E710F8" w14:textId="70A359AB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45B3E729" w14:textId="784B5043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7C5315F8" w14:textId="2373A957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27342395" w14:textId="18EA2894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6A236F62" w14:textId="0699C3A0" w:rsid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4AED29E7" w14:textId="16C50E06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</w:rPr>
      </w:pPr>
    </w:p>
    <w:p w14:paraId="027518DA" w14:textId="77777777" w:rsidR="006F6177" w:rsidRPr="006F6177" w:rsidRDefault="006F6177" w:rsidP="006F6177">
      <w:pPr>
        <w:suppressAutoHyphens w:val="0"/>
        <w:spacing w:after="0" w:line="240" w:lineRule="auto"/>
        <w:textAlignment w:val="baseline"/>
        <w:rPr>
          <w:rFonts w:eastAsia="Times New Roman"/>
          <w:i/>
          <w:iCs/>
          <w:color w:val="7F7F7F"/>
        </w:rPr>
      </w:pPr>
      <w:r w:rsidRPr="006F6177">
        <w:rPr>
          <w:rFonts w:eastAsia="Times New Roman"/>
          <w:i/>
          <w:iCs/>
          <w:color w:val="7F7F7F"/>
        </w:rPr>
        <w:t>Zlecenie jest realizowane w ramach projektu pn. Kampanie Edukacyjno-Informacyjne dofinansowanego z Funduszy Europejskich, realizowanego przez Kancelarię Prezesa Rady Ministrów w partnerstwie z Państwowym Instytutem Badawczym – Naukową i Akademicką Siecią Komputerową oraz Centrum Nauki Kopernik</w:t>
      </w:r>
    </w:p>
    <w:p w14:paraId="741BADD3" w14:textId="4A923386" w:rsidR="006F6177" w:rsidRDefault="006F6177">
      <w:pPr>
        <w:suppressAutoHyphens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63183FC4" w14:textId="0217ECEA" w:rsidR="006F6177" w:rsidRPr="006F6177" w:rsidRDefault="006F6177" w:rsidP="006F6177">
      <w:pPr>
        <w:suppressAutoHyphens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6F6177">
        <w:rPr>
          <w:rFonts w:ascii="Arial" w:eastAsia="Times New Roman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F6177">
        <w:rPr>
          <w:rFonts w:ascii="Arial" w:eastAsia="Times New Roman" w:hAnsi="Arial" w:cs="Arial"/>
          <w:b/>
          <w:sz w:val="20"/>
          <w:szCs w:val="20"/>
        </w:rPr>
        <w:t xml:space="preserve"> do Umowy nr _______________________</w:t>
      </w:r>
    </w:p>
    <w:p w14:paraId="3453343F" w14:textId="77777777" w:rsidR="006F6177" w:rsidRPr="006F6177" w:rsidRDefault="006F6177" w:rsidP="006F617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0819E5" w14:textId="22516E5A" w:rsidR="006F6177" w:rsidRDefault="006F6177" w:rsidP="006F617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9033BFA" w14:textId="77777777" w:rsidR="006F6177" w:rsidRPr="006F6177" w:rsidRDefault="006F6177" w:rsidP="006F617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CD64B33" w14:textId="77777777" w:rsidR="006F6177" w:rsidRPr="006F6177" w:rsidRDefault="006F6177" w:rsidP="006F617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F6177">
        <w:rPr>
          <w:rFonts w:ascii="Arial" w:eastAsia="Times New Roman" w:hAnsi="Arial" w:cs="Arial"/>
          <w:b/>
          <w:sz w:val="28"/>
          <w:szCs w:val="28"/>
        </w:rPr>
        <w:t>PROTOKÓŁ PRZEKAZANIA</w:t>
      </w:r>
    </w:p>
    <w:p w14:paraId="140F9150" w14:textId="77777777" w:rsidR="006F6177" w:rsidRPr="006F6177" w:rsidRDefault="006F6177" w:rsidP="006F617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34465CDD" w14:textId="77777777" w:rsidR="006F6177" w:rsidRPr="006F6177" w:rsidRDefault="006F6177" w:rsidP="006F6177">
      <w:pPr>
        <w:suppressAutoHyphens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</w:rPr>
      </w:pPr>
      <w:r w:rsidRPr="006F6177">
        <w:rPr>
          <w:rFonts w:ascii="Arial" w:eastAsia="Times New Roman" w:hAnsi="Arial" w:cs="Arial"/>
          <w:b/>
          <w:sz w:val="24"/>
          <w:szCs w:val="24"/>
        </w:rPr>
        <w:t>POTWIERDZENIE PRZYJĘCIA PRZEDMIOTU UMOWY</w:t>
      </w:r>
    </w:p>
    <w:p w14:paraId="0A6569F9" w14:textId="77777777" w:rsidR="006F6177" w:rsidRPr="006F6177" w:rsidRDefault="006F6177" w:rsidP="006F6177">
      <w:pPr>
        <w:suppressAutoHyphens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F9F2735" w14:textId="77777777" w:rsidR="006F6177" w:rsidRPr="006F6177" w:rsidRDefault="006F6177" w:rsidP="006F6177">
      <w:pPr>
        <w:suppressAutoHyphens w:val="0"/>
        <w:spacing w:after="0" w:line="360" w:lineRule="auto"/>
        <w:jc w:val="both"/>
        <w:rPr>
          <w:rFonts w:ascii="Arial" w:eastAsia="Times New Roman" w:hAnsi="Arial" w:cs="Arial"/>
        </w:rPr>
      </w:pPr>
      <w:r w:rsidRPr="006F6177">
        <w:rPr>
          <w:rFonts w:ascii="Arial" w:eastAsia="Times New Roman" w:hAnsi="Arial" w:cs="Arial"/>
        </w:rPr>
        <w:t xml:space="preserve">Niniejszym z dniem …………………………………Strony potwierdzają odbiór _________________ przez CNK zgodnie z  Umową nr ……………….……….... </w:t>
      </w:r>
    </w:p>
    <w:p w14:paraId="47B00D78" w14:textId="77777777" w:rsidR="006F6177" w:rsidRPr="006F6177" w:rsidRDefault="006F6177" w:rsidP="006F6177">
      <w:pPr>
        <w:suppressAutoHyphens w:val="0"/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6F6177" w:rsidRPr="006F6177" w14:paraId="138ED6E8" w14:textId="77777777" w:rsidTr="008B3512">
        <w:tc>
          <w:tcPr>
            <w:tcW w:w="4606" w:type="dxa"/>
          </w:tcPr>
          <w:p w14:paraId="4801A01E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1686B7B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……………………………………..</w:t>
            </w:r>
          </w:p>
        </w:tc>
        <w:tc>
          <w:tcPr>
            <w:tcW w:w="4606" w:type="dxa"/>
          </w:tcPr>
          <w:p w14:paraId="1DEFF33A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952ABA0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………………………………………</w:t>
            </w:r>
          </w:p>
        </w:tc>
      </w:tr>
      <w:tr w:rsidR="006F6177" w:rsidRPr="006F6177" w14:paraId="283A9E87" w14:textId="77777777" w:rsidTr="008B3512">
        <w:tc>
          <w:tcPr>
            <w:tcW w:w="4606" w:type="dxa"/>
          </w:tcPr>
          <w:p w14:paraId="69D73FD5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Data i podpis CNK</w:t>
            </w:r>
          </w:p>
        </w:tc>
        <w:tc>
          <w:tcPr>
            <w:tcW w:w="4606" w:type="dxa"/>
          </w:tcPr>
          <w:p w14:paraId="01B8C3C2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Data i podpis GLK</w:t>
            </w:r>
          </w:p>
        </w:tc>
      </w:tr>
    </w:tbl>
    <w:p w14:paraId="6BE06B99" w14:textId="77777777" w:rsidR="006F6177" w:rsidRPr="006F6177" w:rsidRDefault="006F6177" w:rsidP="006F6177">
      <w:pPr>
        <w:suppressAutoHyphens w:val="0"/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14:paraId="1B8CB329" w14:textId="77777777" w:rsidR="006F6177" w:rsidRPr="006F6177" w:rsidRDefault="006F6177" w:rsidP="006F6177">
      <w:pPr>
        <w:suppressAutoHyphens w:val="0"/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  <w:r w:rsidRPr="006F6177">
        <w:rPr>
          <w:rFonts w:ascii="Arial" w:eastAsia="Times New Roman" w:hAnsi="Arial" w:cs="Arial"/>
          <w:b/>
        </w:rPr>
        <w:t>UWAGI</w:t>
      </w:r>
    </w:p>
    <w:p w14:paraId="7FC1F8FE" w14:textId="77777777" w:rsidR="006F6177" w:rsidRPr="006F6177" w:rsidRDefault="006F6177" w:rsidP="006F6177">
      <w:pPr>
        <w:suppressAutoHyphens w:val="0"/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6F6177">
        <w:rPr>
          <w:rFonts w:ascii="Arial" w:eastAsia="Times New Roman" w:hAnsi="Arial" w:cs="Arial"/>
        </w:rPr>
        <w:t>Strony zgłaszają następujące uwagi do Przedmiotu Umowy……………………………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6F6177" w:rsidRPr="006F6177" w14:paraId="2E10E5F5" w14:textId="77777777" w:rsidTr="008B3512">
        <w:tc>
          <w:tcPr>
            <w:tcW w:w="4606" w:type="dxa"/>
          </w:tcPr>
          <w:p w14:paraId="4F7A24F4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BE88813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……………………………………..</w:t>
            </w:r>
          </w:p>
        </w:tc>
        <w:tc>
          <w:tcPr>
            <w:tcW w:w="4606" w:type="dxa"/>
          </w:tcPr>
          <w:p w14:paraId="42B8F5CD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CBA9C74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………………………………………</w:t>
            </w:r>
          </w:p>
        </w:tc>
      </w:tr>
      <w:tr w:rsidR="006F6177" w:rsidRPr="006F6177" w14:paraId="10926608" w14:textId="77777777" w:rsidTr="008B3512">
        <w:tc>
          <w:tcPr>
            <w:tcW w:w="4606" w:type="dxa"/>
          </w:tcPr>
          <w:p w14:paraId="5952BD59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Data i podpis CNK</w:t>
            </w:r>
          </w:p>
        </w:tc>
        <w:tc>
          <w:tcPr>
            <w:tcW w:w="4606" w:type="dxa"/>
          </w:tcPr>
          <w:p w14:paraId="5636D4E6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Data i podpis GLK</w:t>
            </w:r>
          </w:p>
        </w:tc>
      </w:tr>
    </w:tbl>
    <w:p w14:paraId="5B60F8A7" w14:textId="77777777" w:rsidR="006F6177" w:rsidRPr="006F6177" w:rsidRDefault="006F6177" w:rsidP="006F6177">
      <w:pPr>
        <w:suppressAutoHyphens w:val="0"/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6F6177">
        <w:rPr>
          <w:rFonts w:ascii="Arial" w:eastAsia="Times New Roman" w:hAnsi="Arial" w:cs="Arial"/>
          <w:b/>
        </w:rPr>
        <w:t xml:space="preserve">       </w:t>
      </w:r>
    </w:p>
    <w:p w14:paraId="322FFDE7" w14:textId="77777777" w:rsidR="006F6177" w:rsidRPr="006F6177" w:rsidRDefault="006F6177" w:rsidP="006F6177">
      <w:pPr>
        <w:suppressAutoHyphens w:val="0"/>
        <w:spacing w:after="0" w:line="360" w:lineRule="auto"/>
        <w:jc w:val="both"/>
        <w:rPr>
          <w:rFonts w:ascii="Arial" w:eastAsia="Times New Roman" w:hAnsi="Arial" w:cs="Arial"/>
        </w:rPr>
      </w:pPr>
      <w:r w:rsidRPr="006F6177">
        <w:rPr>
          <w:rFonts w:ascii="Arial" w:eastAsia="Times New Roman" w:hAnsi="Arial" w:cs="Arial"/>
        </w:rPr>
        <w:t>Niniejszy Protokół sporządzono w dwóch jednobrzmiących egzemplarzach, po jednym dla każdej ze stron.</w:t>
      </w:r>
    </w:p>
    <w:p w14:paraId="762C5B95" w14:textId="77777777" w:rsidR="006F6177" w:rsidRPr="006F6177" w:rsidRDefault="006F6177" w:rsidP="006F6177">
      <w:pPr>
        <w:suppressAutoHyphens w:val="0"/>
        <w:spacing w:after="0" w:line="36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6F6177" w:rsidRPr="006F6177" w14:paraId="44F9F145" w14:textId="77777777" w:rsidTr="008B3512">
        <w:tc>
          <w:tcPr>
            <w:tcW w:w="4606" w:type="dxa"/>
          </w:tcPr>
          <w:p w14:paraId="1EC26D13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……………………………………..</w:t>
            </w:r>
          </w:p>
        </w:tc>
        <w:tc>
          <w:tcPr>
            <w:tcW w:w="4606" w:type="dxa"/>
          </w:tcPr>
          <w:p w14:paraId="23DF34D1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………………………………………</w:t>
            </w:r>
          </w:p>
        </w:tc>
      </w:tr>
      <w:tr w:rsidR="006F6177" w:rsidRPr="006F6177" w14:paraId="7B9927E6" w14:textId="77777777" w:rsidTr="008B3512">
        <w:tc>
          <w:tcPr>
            <w:tcW w:w="4606" w:type="dxa"/>
          </w:tcPr>
          <w:p w14:paraId="43A9B883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Data i podpis CNK</w:t>
            </w:r>
          </w:p>
        </w:tc>
        <w:tc>
          <w:tcPr>
            <w:tcW w:w="4606" w:type="dxa"/>
          </w:tcPr>
          <w:p w14:paraId="61184843" w14:textId="77777777" w:rsidR="006F6177" w:rsidRPr="006F6177" w:rsidRDefault="006F6177" w:rsidP="006F6177">
            <w:pPr>
              <w:suppressAutoHyphens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F6177">
              <w:rPr>
                <w:rFonts w:ascii="Arial" w:eastAsia="Times New Roman" w:hAnsi="Arial" w:cs="Arial"/>
                <w:i/>
                <w:sz w:val="20"/>
                <w:szCs w:val="20"/>
              </w:rPr>
              <w:t>Data i podpis GLK</w:t>
            </w:r>
          </w:p>
        </w:tc>
      </w:tr>
    </w:tbl>
    <w:p w14:paraId="3D9CA288" w14:textId="77777777" w:rsidR="006F6177" w:rsidRPr="006F6177" w:rsidRDefault="006F6177" w:rsidP="006F6177">
      <w:pPr>
        <w:suppressAutoHyphens w:val="0"/>
        <w:spacing w:after="0" w:line="360" w:lineRule="auto"/>
        <w:rPr>
          <w:rFonts w:ascii="Arial" w:eastAsia="Times New Roman" w:hAnsi="Arial" w:cs="Arial"/>
          <w:i/>
          <w:sz w:val="20"/>
          <w:szCs w:val="20"/>
        </w:rPr>
      </w:pPr>
    </w:p>
    <w:p w14:paraId="65CF7DAF" w14:textId="77777777" w:rsidR="00557BEA" w:rsidRPr="007B1921" w:rsidRDefault="00557BEA" w:rsidP="006F6177">
      <w:pPr>
        <w:widowControl w:val="0"/>
        <w:tabs>
          <w:tab w:val="left" w:pos="6750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sectPr w:rsidR="00557BEA" w:rsidRPr="007B1921">
      <w:footerReference w:type="default" r:id="rId13"/>
      <w:headerReference w:type="first" r:id="rId14"/>
      <w:footerReference w:type="first" r:id="rId15"/>
      <w:pgSz w:w="11906" w:h="16838"/>
      <w:pgMar w:top="949" w:right="1417" w:bottom="1417" w:left="1417" w:header="881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691D" w14:textId="77777777" w:rsidR="00EA46E4" w:rsidRDefault="00EA46E4">
      <w:pPr>
        <w:spacing w:after="0" w:line="240" w:lineRule="auto"/>
      </w:pPr>
      <w:r>
        <w:separator/>
      </w:r>
    </w:p>
  </w:endnote>
  <w:endnote w:type="continuationSeparator" w:id="0">
    <w:p w14:paraId="62BD7A7B" w14:textId="77777777" w:rsidR="00EA46E4" w:rsidRDefault="00EA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896825"/>
      <w:docPartObj>
        <w:docPartGallery w:val="Page Numbers (Bottom of Page)"/>
        <w:docPartUnique/>
      </w:docPartObj>
    </w:sdtPr>
    <w:sdtEndPr/>
    <w:sdtContent>
      <w:p w14:paraId="2012A23F" w14:textId="365E1699" w:rsidR="008302B3" w:rsidRDefault="008302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77">
          <w:rPr>
            <w:noProof/>
          </w:rPr>
          <w:t>12</w:t>
        </w:r>
        <w:r>
          <w:fldChar w:fldCharType="end"/>
        </w:r>
      </w:p>
    </w:sdtContent>
  </w:sdt>
  <w:p w14:paraId="1FC2371E" w14:textId="35120892" w:rsidR="001618FD" w:rsidRDefault="00FC687D">
    <w:pPr>
      <w:pBdr>
        <w:top w:val="nil"/>
        <w:left w:val="nil"/>
        <w:bottom w:val="nil"/>
        <w:right w:val="nil"/>
        <w:between w:val="nil"/>
      </w:pBdr>
      <w:tabs>
        <w:tab w:val="left" w:pos="3297"/>
        <w:tab w:val="right" w:pos="9524"/>
      </w:tabs>
      <w:spacing w:after="0" w:line="288" w:lineRule="auto"/>
      <w:jc w:val="center"/>
      <w:rPr>
        <w:rFonts w:ascii="Arial" w:eastAsia="Arial" w:hAnsi="Arial" w:cs="Arial"/>
        <w:color w:val="000000"/>
        <w:sz w:val="18"/>
        <w:szCs w:val="18"/>
      </w:rPr>
    </w:pPr>
    <w:r w:rsidRPr="00B16D11">
      <w:rPr>
        <w:noProof/>
      </w:rPr>
      <w:drawing>
        <wp:inline distT="0" distB="0" distL="0" distR="0" wp14:anchorId="0FDF8C8D" wp14:editId="6E4AE5F8">
          <wp:extent cx="576072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026C" w14:textId="1E5ED605" w:rsidR="001618FD" w:rsidRDefault="00974A3C">
    <w:pPr>
      <w:pBdr>
        <w:top w:val="nil"/>
        <w:left w:val="nil"/>
        <w:bottom w:val="nil"/>
        <w:right w:val="nil"/>
        <w:between w:val="nil"/>
      </w:pBdr>
      <w:tabs>
        <w:tab w:val="left" w:pos="3297"/>
        <w:tab w:val="right" w:pos="9524"/>
      </w:tabs>
      <w:spacing w:after="0" w:line="288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ab/>
    </w:r>
    <w:r w:rsidR="00F3374B" w:rsidRPr="00B16D11">
      <w:rPr>
        <w:noProof/>
      </w:rPr>
      <w:drawing>
        <wp:inline distT="0" distB="0" distL="0" distR="0" wp14:anchorId="481B83AF" wp14:editId="45256920">
          <wp:extent cx="5760720" cy="494665"/>
          <wp:effectExtent l="0" t="0" r="0" b="63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8"/>
        <w:szCs w:val="18"/>
      </w:rPr>
      <w:tab/>
    </w:r>
  </w:p>
  <w:p w14:paraId="37453C02" w14:textId="4A4BD5BF" w:rsidR="00F3374B" w:rsidRDefault="00F3374B" w:rsidP="00F3374B">
    <w:pPr>
      <w:pBdr>
        <w:top w:val="nil"/>
        <w:left w:val="nil"/>
        <w:bottom w:val="nil"/>
        <w:right w:val="nil"/>
        <w:between w:val="nil"/>
      </w:pBdr>
      <w:tabs>
        <w:tab w:val="left" w:pos="3297"/>
        <w:tab w:val="right" w:pos="9524"/>
      </w:tabs>
      <w:spacing w:after="0" w:line="288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Nr wniosku :</w:t>
    </w:r>
    <w:r w:rsidR="00940EAD" w:rsidRPr="00940EAD">
      <w:rPr>
        <w:color w:val="1F497D"/>
        <w:lang w:eastAsia="en-US"/>
      </w:rPr>
      <w:t xml:space="preserve"> </w:t>
    </w:r>
    <w:r w:rsidR="00940EAD">
      <w:rPr>
        <w:color w:val="1F497D"/>
        <w:lang w:eastAsia="en-US"/>
      </w:rPr>
      <w:t>443/W/KEI/2021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A2D1" w14:textId="77777777" w:rsidR="00EA46E4" w:rsidRDefault="00EA46E4">
      <w:pPr>
        <w:spacing w:after="0" w:line="240" w:lineRule="auto"/>
      </w:pPr>
      <w:r>
        <w:separator/>
      </w:r>
    </w:p>
  </w:footnote>
  <w:footnote w:type="continuationSeparator" w:id="0">
    <w:p w14:paraId="2876F89F" w14:textId="77777777" w:rsidR="00EA46E4" w:rsidRDefault="00EA46E4">
      <w:pPr>
        <w:spacing w:after="0" w:line="240" w:lineRule="auto"/>
      </w:pPr>
      <w:r>
        <w:continuationSeparator/>
      </w:r>
    </w:p>
  </w:footnote>
  <w:footnote w:id="1">
    <w:p w14:paraId="4CE97676" w14:textId="7B6D7D4B" w:rsidR="008302B3" w:rsidRDefault="008302B3">
      <w:pPr>
        <w:pStyle w:val="Tekstprzypisudolnego"/>
      </w:pPr>
      <w:r>
        <w:rPr>
          <w:rStyle w:val="Odwoanieprzypisudolnego"/>
        </w:rPr>
        <w:footnoteRef/>
      </w:r>
      <w:r>
        <w:t xml:space="preserve"> Dot. osób prowadzących działalność gospodarczą</w:t>
      </w:r>
    </w:p>
  </w:footnote>
  <w:footnote w:id="2">
    <w:p w14:paraId="1515AAD0" w14:textId="0A6CE32B" w:rsidR="008302B3" w:rsidRDefault="008302B3">
      <w:pPr>
        <w:pStyle w:val="Tekstprzypisudolnego"/>
      </w:pPr>
      <w:r>
        <w:rPr>
          <w:rStyle w:val="Odwoanieprzypisudolnego"/>
        </w:rPr>
        <w:footnoteRef/>
      </w:r>
      <w:r>
        <w:t xml:space="preserve"> Dot. umowy z osobą fizyczną</w:t>
      </w:r>
    </w:p>
  </w:footnote>
  <w:footnote w:id="3">
    <w:p w14:paraId="4E76A166" w14:textId="07811DEA" w:rsidR="007B0A97" w:rsidRDefault="007B0A97">
      <w:pPr>
        <w:pStyle w:val="Tekstprzypisudolnego"/>
      </w:pPr>
      <w:r>
        <w:rPr>
          <w:rStyle w:val="Odwoanieprzypisudolnego"/>
        </w:rPr>
        <w:footnoteRef/>
      </w:r>
      <w:r>
        <w:t xml:space="preserve"> Dotyczy os. prowadzących działalność gospodarczą</w:t>
      </w:r>
    </w:p>
  </w:footnote>
  <w:footnote w:id="4">
    <w:p w14:paraId="61300451" w14:textId="18F73AE5" w:rsidR="00C54202" w:rsidRDefault="00C54202">
      <w:pPr>
        <w:pStyle w:val="Tekstprzypisudolnego"/>
      </w:pPr>
      <w:r>
        <w:rPr>
          <w:rStyle w:val="Odwoanieprzypisudolnego"/>
        </w:rPr>
        <w:footnoteRef/>
      </w:r>
      <w:r>
        <w:t xml:space="preserve"> Faktura lub rachunek w zależności czy os. fizyczna, czy os. fizyczna prowadząca działalność gospodarczą</w:t>
      </w:r>
    </w:p>
  </w:footnote>
  <w:footnote w:id="5">
    <w:p w14:paraId="41F32075" w14:textId="3B8EA672" w:rsidR="007B0A97" w:rsidRDefault="007B0A97">
      <w:pPr>
        <w:pStyle w:val="Tekstprzypisudolnego"/>
      </w:pPr>
      <w:r>
        <w:rPr>
          <w:rStyle w:val="Odwoanieprzypisudolnego"/>
        </w:rPr>
        <w:footnoteRef/>
      </w:r>
      <w:r>
        <w:t xml:space="preserve"> Dotyczy osób prowadzących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20BE" w14:textId="77777777" w:rsidR="001618FD" w:rsidRDefault="00974A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EDD9D48" wp14:editId="36E7A893">
          <wp:simplePos x="0" y="0"/>
          <wp:positionH relativeFrom="page">
            <wp:align>left</wp:align>
          </wp:positionH>
          <wp:positionV relativeFrom="page">
            <wp:posOffset>15240</wp:posOffset>
          </wp:positionV>
          <wp:extent cx="7560000" cy="1266086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266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7E1"/>
    <w:multiLevelType w:val="multilevel"/>
    <w:tmpl w:val="D2F48DE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7242E79"/>
    <w:multiLevelType w:val="hybridMultilevel"/>
    <w:tmpl w:val="348C5AA8"/>
    <w:lvl w:ilvl="0" w:tplc="47AE30D0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C751284"/>
    <w:multiLevelType w:val="multilevel"/>
    <w:tmpl w:val="E806C940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022A"/>
    <w:multiLevelType w:val="multilevel"/>
    <w:tmpl w:val="7C9C08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25ED"/>
    <w:multiLevelType w:val="multilevel"/>
    <w:tmpl w:val="505ADB1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E95112F"/>
    <w:multiLevelType w:val="multilevel"/>
    <w:tmpl w:val="F280A7E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B140D7"/>
    <w:multiLevelType w:val="hybridMultilevel"/>
    <w:tmpl w:val="74F2F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C40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8FCE7C6">
      <w:start w:val="1"/>
      <w:numFmt w:val="lowerLetter"/>
      <w:lvlText w:val="%3."/>
      <w:lvlJc w:val="left"/>
      <w:pPr>
        <w:ind w:left="785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70DD"/>
    <w:multiLevelType w:val="hybridMultilevel"/>
    <w:tmpl w:val="17021656"/>
    <w:name w:val="WW8Num14222223"/>
    <w:lvl w:ilvl="0" w:tplc="328EF9E4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8" w15:restartNumberingAfterBreak="0">
    <w:nsid w:val="17AD76A1"/>
    <w:multiLevelType w:val="multilevel"/>
    <w:tmpl w:val="7FCAF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D82290B"/>
    <w:multiLevelType w:val="multilevel"/>
    <w:tmpl w:val="84BEDA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15F5F"/>
    <w:multiLevelType w:val="hybridMultilevel"/>
    <w:tmpl w:val="5EDCB750"/>
    <w:lvl w:ilvl="0" w:tplc="B5980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F824AC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0045E2B"/>
    <w:multiLevelType w:val="hybridMultilevel"/>
    <w:tmpl w:val="20B297DC"/>
    <w:lvl w:ilvl="0" w:tplc="20C47A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37529858">
      <w:start w:val="1"/>
      <w:numFmt w:val="decimal"/>
      <w:lvlText w:val="%2)"/>
      <w:lvlJc w:val="left"/>
      <w:pPr>
        <w:ind w:left="785" w:hanging="360"/>
      </w:pPr>
      <w:rPr>
        <w:rFonts w:asciiTheme="minorHAnsi" w:eastAsiaTheme="minorHAnsi" w:hAnsiTheme="minorHAnsi" w:cstheme="minorHAnsi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86727"/>
    <w:multiLevelType w:val="multilevel"/>
    <w:tmpl w:val="3CB0B85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4E24A0"/>
    <w:multiLevelType w:val="multilevel"/>
    <w:tmpl w:val="820807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47FB"/>
    <w:multiLevelType w:val="multilevel"/>
    <w:tmpl w:val="56E4D412"/>
    <w:lvl w:ilvl="0">
      <w:start w:val="1"/>
      <w:numFmt w:val="decimal"/>
      <w:lvlText w:val="%1)"/>
      <w:lvlJc w:val="left"/>
      <w:pPr>
        <w:ind w:left="1129" w:hanging="4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165C5"/>
    <w:multiLevelType w:val="multilevel"/>
    <w:tmpl w:val="EAD8F3D2"/>
    <w:lvl w:ilvl="0">
      <w:start w:val="1"/>
      <w:numFmt w:val="decimal"/>
      <w:lvlText w:val="%1)"/>
      <w:lvlJc w:val="left"/>
      <w:pPr>
        <w:ind w:left="1245" w:hanging="360"/>
      </w:p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254C0DF5"/>
    <w:multiLevelType w:val="hybridMultilevel"/>
    <w:tmpl w:val="CF5A5070"/>
    <w:lvl w:ilvl="0" w:tplc="A0AA32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EC6343"/>
    <w:multiLevelType w:val="hybridMultilevel"/>
    <w:tmpl w:val="628888AE"/>
    <w:lvl w:ilvl="0" w:tplc="C43A8D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B0630CD"/>
    <w:multiLevelType w:val="multilevel"/>
    <w:tmpl w:val="AF364D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0C61F7"/>
    <w:multiLevelType w:val="multilevel"/>
    <w:tmpl w:val="093EFC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E1686"/>
    <w:multiLevelType w:val="hybridMultilevel"/>
    <w:tmpl w:val="7DEC4756"/>
    <w:lvl w:ilvl="0" w:tplc="20D017A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80395"/>
    <w:multiLevelType w:val="multilevel"/>
    <w:tmpl w:val="39A01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2.%3)"/>
      <w:lvlJc w:val="left"/>
      <w:pPr>
        <w:ind w:left="1080" w:hanging="360"/>
      </w:pPr>
    </w:lvl>
    <w:lvl w:ilvl="3">
      <w:start w:val="1"/>
      <w:numFmt w:val="decimal"/>
      <w:lvlText w:val="(%2.%3.%4)"/>
      <w:lvlJc w:val="left"/>
      <w:pPr>
        <w:ind w:left="1440" w:hanging="360"/>
      </w:pPr>
    </w:lvl>
    <w:lvl w:ilvl="4">
      <w:start w:val="1"/>
      <w:numFmt w:val="lowerLetter"/>
      <w:lvlText w:val="(%2.%3.%4.%5)"/>
      <w:lvlJc w:val="left"/>
      <w:pPr>
        <w:ind w:left="1800" w:hanging="360"/>
      </w:pPr>
    </w:lvl>
    <w:lvl w:ilvl="5">
      <w:start w:val="1"/>
      <w:numFmt w:val="lowerRoman"/>
      <w:lvlText w:val="(%2.%3.%4.%5.%6)"/>
      <w:lvlJc w:val="left"/>
      <w:pPr>
        <w:ind w:left="2160" w:hanging="360"/>
      </w:pPr>
    </w:lvl>
    <w:lvl w:ilvl="6">
      <w:start w:val="1"/>
      <w:numFmt w:val="decimal"/>
      <w:lvlText w:val="%2.%3.%4.%5.%6.%7."/>
      <w:lvlJc w:val="left"/>
      <w:pPr>
        <w:ind w:left="2520" w:hanging="360"/>
      </w:pPr>
    </w:lvl>
    <w:lvl w:ilvl="7">
      <w:start w:val="1"/>
      <w:numFmt w:val="lowerLetter"/>
      <w:lvlText w:val="%2.%3.%4.%5.%6.%7.%8."/>
      <w:lvlJc w:val="left"/>
      <w:pPr>
        <w:ind w:left="2880" w:hanging="360"/>
      </w:pPr>
    </w:lvl>
    <w:lvl w:ilvl="8">
      <w:start w:val="1"/>
      <w:numFmt w:val="lowerRoman"/>
      <w:lvlText w:val="%2.%3.%4.%5.%6.%7.%8.%9."/>
      <w:lvlJc w:val="left"/>
      <w:pPr>
        <w:ind w:left="3240" w:hanging="360"/>
      </w:pPr>
    </w:lvl>
  </w:abstractNum>
  <w:abstractNum w:abstractNumId="22" w15:restartNumberingAfterBreak="0">
    <w:nsid w:val="4BCF0361"/>
    <w:multiLevelType w:val="hybridMultilevel"/>
    <w:tmpl w:val="5CA81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356824"/>
    <w:multiLevelType w:val="hybridMultilevel"/>
    <w:tmpl w:val="4B4AB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653F5"/>
    <w:multiLevelType w:val="multilevel"/>
    <w:tmpl w:val="554A86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3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2680494"/>
    <w:multiLevelType w:val="hybridMultilevel"/>
    <w:tmpl w:val="98AEE418"/>
    <w:lvl w:ilvl="0" w:tplc="52F2964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29D775E"/>
    <w:multiLevelType w:val="multilevel"/>
    <w:tmpl w:val="67BAE51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369" w:hanging="360"/>
      </w:pPr>
    </w:lvl>
    <w:lvl w:ilvl="2">
      <w:start w:val="1"/>
      <w:numFmt w:val="bullet"/>
      <w:lvlText w:val="▪"/>
      <w:lvlJc w:val="left"/>
      <w:pPr>
        <w:ind w:left="20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3784B21"/>
    <w:multiLevelType w:val="hybridMultilevel"/>
    <w:tmpl w:val="7AF47D8A"/>
    <w:lvl w:ilvl="0" w:tplc="7C961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E0954"/>
    <w:multiLevelType w:val="multilevel"/>
    <w:tmpl w:val="1BE6B776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A35209"/>
    <w:multiLevelType w:val="multilevel"/>
    <w:tmpl w:val="AE14B2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1512E"/>
    <w:multiLevelType w:val="hybridMultilevel"/>
    <w:tmpl w:val="CE9E4096"/>
    <w:lvl w:ilvl="0" w:tplc="3AC4D7F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1E46E4"/>
    <w:multiLevelType w:val="multilevel"/>
    <w:tmpl w:val="CB727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B57B4"/>
    <w:multiLevelType w:val="hybridMultilevel"/>
    <w:tmpl w:val="DB643A0A"/>
    <w:lvl w:ilvl="0" w:tplc="0D0CC61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 w:tplc="BB846B70">
      <w:start w:val="1"/>
      <w:numFmt w:val="lowerLetter"/>
      <w:lvlText w:val="%2."/>
      <w:lvlJc w:val="left"/>
      <w:pPr>
        <w:ind w:left="78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B02BF0"/>
    <w:multiLevelType w:val="multilevel"/>
    <w:tmpl w:val="A052D926"/>
    <w:lvl w:ilvl="0">
      <w:start w:val="1"/>
      <w:numFmt w:val="decimal"/>
      <w:lvlText w:val="%1."/>
      <w:lvlJc w:val="left"/>
      <w:pPr>
        <w:ind w:left="885" w:hanging="525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1"/>
  </w:num>
  <w:num w:numId="2">
    <w:abstractNumId w:val="29"/>
  </w:num>
  <w:num w:numId="3">
    <w:abstractNumId w:val="33"/>
  </w:num>
  <w:num w:numId="4">
    <w:abstractNumId w:val="15"/>
  </w:num>
  <w:num w:numId="5">
    <w:abstractNumId w:val="19"/>
  </w:num>
  <w:num w:numId="6">
    <w:abstractNumId w:val="2"/>
  </w:num>
  <w:num w:numId="7">
    <w:abstractNumId w:val="14"/>
  </w:num>
  <w:num w:numId="8">
    <w:abstractNumId w:val="9"/>
  </w:num>
  <w:num w:numId="9">
    <w:abstractNumId w:val="24"/>
  </w:num>
  <w:num w:numId="10">
    <w:abstractNumId w:val="5"/>
  </w:num>
  <w:num w:numId="11">
    <w:abstractNumId w:val="13"/>
  </w:num>
  <w:num w:numId="12">
    <w:abstractNumId w:val="26"/>
  </w:num>
  <w:num w:numId="13">
    <w:abstractNumId w:val="3"/>
  </w:num>
  <w:num w:numId="14">
    <w:abstractNumId w:val="10"/>
  </w:num>
  <w:num w:numId="15">
    <w:abstractNumId w:val="1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2"/>
  </w:num>
  <w:num w:numId="20">
    <w:abstractNumId w:val="21"/>
  </w:num>
  <w:num w:numId="21">
    <w:abstractNumId w:val="4"/>
  </w:num>
  <w:num w:numId="22">
    <w:abstractNumId w:val="8"/>
  </w:num>
  <w:num w:numId="23">
    <w:abstractNumId w:val="18"/>
  </w:num>
  <w:num w:numId="24">
    <w:abstractNumId w:val="1"/>
  </w:num>
  <w:num w:numId="25">
    <w:abstractNumId w:val="0"/>
  </w:num>
  <w:num w:numId="26">
    <w:abstractNumId w:val="20"/>
  </w:num>
  <w:num w:numId="27">
    <w:abstractNumId w:val="25"/>
  </w:num>
  <w:num w:numId="28">
    <w:abstractNumId w:val="23"/>
  </w:num>
  <w:num w:numId="29">
    <w:abstractNumId w:val="32"/>
  </w:num>
  <w:num w:numId="30">
    <w:abstractNumId w:val="22"/>
  </w:num>
  <w:num w:numId="31">
    <w:abstractNumId w:val="6"/>
  </w:num>
  <w:num w:numId="32">
    <w:abstractNumId w:val="11"/>
  </w:num>
  <w:num w:numId="33">
    <w:abstractNumId w:val="3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FD"/>
    <w:rsid w:val="000433EC"/>
    <w:rsid w:val="00064897"/>
    <w:rsid w:val="000678E5"/>
    <w:rsid w:val="000E397B"/>
    <w:rsid w:val="000E4B8B"/>
    <w:rsid w:val="001041ED"/>
    <w:rsid w:val="00105FDE"/>
    <w:rsid w:val="001618FD"/>
    <w:rsid w:val="001801DD"/>
    <w:rsid w:val="00233261"/>
    <w:rsid w:val="00273D66"/>
    <w:rsid w:val="00294DD7"/>
    <w:rsid w:val="002B2E24"/>
    <w:rsid w:val="002F540E"/>
    <w:rsid w:val="004225EF"/>
    <w:rsid w:val="00441305"/>
    <w:rsid w:val="004842C2"/>
    <w:rsid w:val="004B1AA4"/>
    <w:rsid w:val="004C3FBF"/>
    <w:rsid w:val="005057ED"/>
    <w:rsid w:val="00557BEA"/>
    <w:rsid w:val="00582B70"/>
    <w:rsid w:val="00610A4A"/>
    <w:rsid w:val="006F6177"/>
    <w:rsid w:val="007032D6"/>
    <w:rsid w:val="0076069A"/>
    <w:rsid w:val="00773C02"/>
    <w:rsid w:val="007B0A97"/>
    <w:rsid w:val="007B1921"/>
    <w:rsid w:val="008302B3"/>
    <w:rsid w:val="00844C86"/>
    <w:rsid w:val="00864BE0"/>
    <w:rsid w:val="008E0A90"/>
    <w:rsid w:val="00940EAD"/>
    <w:rsid w:val="0095694E"/>
    <w:rsid w:val="00970946"/>
    <w:rsid w:val="00974A3C"/>
    <w:rsid w:val="00985878"/>
    <w:rsid w:val="009A6F12"/>
    <w:rsid w:val="00A01834"/>
    <w:rsid w:val="00A226E8"/>
    <w:rsid w:val="00A2426B"/>
    <w:rsid w:val="00A6352B"/>
    <w:rsid w:val="00AF6067"/>
    <w:rsid w:val="00B95474"/>
    <w:rsid w:val="00BB4C3D"/>
    <w:rsid w:val="00C54202"/>
    <w:rsid w:val="00C776E1"/>
    <w:rsid w:val="00D1499A"/>
    <w:rsid w:val="00D17EDF"/>
    <w:rsid w:val="00D74897"/>
    <w:rsid w:val="00DC2118"/>
    <w:rsid w:val="00E2359F"/>
    <w:rsid w:val="00E26003"/>
    <w:rsid w:val="00E53916"/>
    <w:rsid w:val="00EA46E4"/>
    <w:rsid w:val="00F3374B"/>
    <w:rsid w:val="00F5144A"/>
    <w:rsid w:val="00F74D72"/>
    <w:rsid w:val="00FB0F7E"/>
    <w:rsid w:val="00FB4685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3C8B"/>
  <w15:docId w15:val="{F68389AA-FCD2-44B5-B675-90FD94E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ny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semiHidden/>
    <w:rsid w:val="008869EE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869EE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869E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</w:rPr>
  </w:style>
  <w:style w:type="character" w:styleId="Hipercze">
    <w:name w:val="Hyperlink"/>
    <w:uiPriority w:val="99"/>
    <w:rsid w:val="008869EE"/>
    <w:rPr>
      <w:rFonts w:cs="Times New Roman"/>
      <w:color w:val="0000FF"/>
      <w:u w:val="single"/>
    </w:rPr>
  </w:style>
  <w:style w:type="paragraph" w:customStyle="1" w:styleId="Domylnie">
    <w:name w:val="Domyślnie"/>
    <w:rsid w:val="009E57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3B8"/>
    <w:rPr>
      <w:b/>
      <w:bCs/>
      <w:sz w:val="20"/>
      <w:szCs w:val="20"/>
    </w:rPr>
  </w:style>
  <w:style w:type="paragraph" w:customStyle="1" w:styleId="Normalny1">
    <w:name w:val="Normalny1"/>
    <w:rsid w:val="009A7F83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DC6"/>
    <w:pPr>
      <w:suppressAutoHyphens w:val="0"/>
      <w:spacing w:after="0" w:line="240" w:lineRule="auto"/>
      <w:ind w:left="-11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DC6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5E2D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3E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3E0F"/>
  </w:style>
  <w:style w:type="paragraph" w:customStyle="1" w:styleId="Domylny">
    <w:name w:val="Domyślny"/>
    <w:uiPriority w:val="99"/>
    <w:rsid w:val="00F90D07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Normalny"/>
    <w:uiPriority w:val="99"/>
    <w:rsid w:val="00F90D07"/>
    <w:pPr>
      <w:spacing w:after="0" w:line="240" w:lineRule="auto"/>
      <w:ind w:left="720"/>
    </w:pPr>
    <w:rPr>
      <w:rFonts w:ascii="Arial" w:eastAsia="Times New Roman" w:hAnsi="Arial"/>
      <w:kern w:val="2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B4752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AA173C"/>
    <w:pPr>
      <w:widowControl w:val="0"/>
      <w:suppressAutoHyphens/>
      <w:spacing w:after="0" w:line="240" w:lineRule="auto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character" w:customStyle="1" w:styleId="cze">
    <w:name w:val="Łącze"/>
    <w:rsid w:val="00525DB6"/>
    <w:rPr>
      <w:color w:val="0000FF"/>
      <w:u w:val="single" w:color="0000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0BAA"/>
    <w:rPr>
      <w:color w:val="605E5C"/>
      <w:shd w:val="clear" w:color="auto" w:fill="E1DFDD"/>
    </w:rPr>
  </w:style>
  <w:style w:type="character" w:customStyle="1" w:styleId="InternetLink">
    <w:name w:val="Internet Link"/>
    <w:uiPriority w:val="99"/>
    <w:rsid w:val="00BD1E00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115D0"/>
    <w:rPr>
      <w:rFonts w:ascii="Times New Roman" w:eastAsia="Times New Roman" w:hAnsi="Times New Roman"/>
      <w:sz w:val="20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04376B"/>
    <w:pPr>
      <w:suppressAutoHyphens w:val="0"/>
      <w:autoSpaceDE w:val="0"/>
      <w:spacing w:before="90" w:after="0" w:line="380" w:lineRule="atLeast"/>
      <w:jc w:val="both"/>
    </w:pPr>
    <w:rPr>
      <w:rFonts w:ascii="Times New Roman" w:hAnsi="Times New Roman"/>
      <w:sz w:val="25"/>
      <w:szCs w:val="25"/>
    </w:rPr>
  </w:style>
  <w:style w:type="character" w:styleId="Pogrubienie">
    <w:name w:val="Strong"/>
    <w:basedOn w:val="Domylnaczcionkaakapitu"/>
    <w:uiPriority w:val="22"/>
    <w:qFormat/>
    <w:rsid w:val="0004376B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5144A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2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2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Ywovh0m0WEw&amp;list=PL2MTMN-Pt0oMykdQ1JLTc9feozfBVrOZM&amp;index=2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L65658JC0s&amp;list=PL2MTMN-Pt0oMykdQ1JLTc9feozfBVrOZM&amp;index=2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t.ly/2J0A2gy" TargetMode="External"/><Relationship Id="rId4" Type="http://schemas.openxmlformats.org/officeDocument/2006/relationships/styles" Target="styles.xml"/><Relationship Id="rId9" Type="http://schemas.openxmlformats.org/officeDocument/2006/relationships/hyperlink" Target="mailto:kadry@kopernik.org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ftTJ3GimV/36Ank8+QOAueui3Q==">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</go:docsCustomData>
</go:gDocsCustomXmlDataStorage>
</file>

<file path=customXml/itemProps1.xml><?xml version="1.0" encoding="utf-8"?>
<ds:datastoreItem xmlns:ds="http://schemas.openxmlformats.org/officeDocument/2006/customXml" ds:itemID="{157E4F4B-0CAB-490F-B3D9-A88199332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3986</Words>
  <Characters>23918</Characters>
  <Application>Microsoft Office Word</Application>
  <DocSecurity>4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2021-04-15T13:39:00Z</cp:lastPrinted>
  <dcterms:created xsi:type="dcterms:W3CDTF">2021-06-01T12:48:00Z</dcterms:created>
  <dcterms:modified xsi:type="dcterms:W3CDTF">2021-06-01T12:48:00Z</dcterms:modified>
</cp:coreProperties>
</file>